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68" w:rsidRPr="00C874F1" w:rsidRDefault="00B60868" w:rsidP="004E3CDF">
      <w:pPr>
        <w:jc w:val="center"/>
        <w:rPr>
          <w:rFonts w:ascii="新細明體" w:hAnsi="新細明體" w:hint="eastAsia"/>
          <w:color w:val="000000"/>
          <w:sz w:val="40"/>
          <w:szCs w:val="40"/>
        </w:rPr>
      </w:pPr>
      <w:r w:rsidRPr="00C874F1">
        <w:rPr>
          <w:rFonts w:ascii="新細明體" w:hAnsi="新細明體" w:hint="eastAsia"/>
          <w:color w:val="000000"/>
          <w:sz w:val="40"/>
          <w:szCs w:val="40"/>
        </w:rPr>
        <w:t>澎湖的武轎</w:t>
      </w:r>
      <w:r w:rsidR="003C1BA9" w:rsidRPr="00C874F1">
        <w:rPr>
          <w:rFonts w:ascii="新細明體" w:hAnsi="新細明體" w:hint="eastAsia"/>
          <w:color w:val="000000"/>
          <w:sz w:val="40"/>
          <w:szCs w:val="40"/>
        </w:rPr>
        <w:t>及其</w:t>
      </w:r>
      <w:r w:rsidRPr="00C874F1">
        <w:rPr>
          <w:rFonts w:ascii="新細明體" w:hAnsi="新細明體" w:hint="eastAsia"/>
          <w:color w:val="000000"/>
          <w:sz w:val="40"/>
          <w:szCs w:val="40"/>
        </w:rPr>
        <w:t>相關傳說</w:t>
      </w:r>
    </w:p>
    <w:p w:rsidR="00DE1A53" w:rsidRPr="00C874F1" w:rsidRDefault="00DE1A53" w:rsidP="0043150C">
      <w:pPr>
        <w:spacing w:line="240" w:lineRule="exact"/>
        <w:jc w:val="center"/>
        <w:rPr>
          <w:rFonts w:ascii="新細明體" w:hAnsi="新細明體" w:hint="eastAsia"/>
          <w:color w:val="000000"/>
          <w:sz w:val="26"/>
          <w:szCs w:val="26"/>
        </w:rPr>
      </w:pPr>
    </w:p>
    <w:p w:rsidR="00DE1A53" w:rsidRPr="00C874F1" w:rsidRDefault="00DE1A53" w:rsidP="004E3CDF">
      <w:pPr>
        <w:jc w:val="center"/>
        <w:rPr>
          <w:rFonts w:ascii="新細明體" w:hAnsi="新細明體" w:hint="eastAsia"/>
          <w:color w:val="000000"/>
          <w:sz w:val="26"/>
          <w:szCs w:val="26"/>
        </w:rPr>
      </w:pPr>
      <w:r w:rsidRPr="00C874F1">
        <w:rPr>
          <w:rFonts w:ascii="新細明體" w:hAnsi="新細明體" w:hint="eastAsia"/>
          <w:color w:val="000000"/>
          <w:sz w:val="26"/>
          <w:szCs w:val="26"/>
        </w:rPr>
        <w:t xml:space="preserve">國立澎湖科技大學   </w:t>
      </w:r>
      <w:smartTag w:uri="urn:schemas-microsoft-com:office:smarttags" w:element="PersonName">
        <w:smartTagPr>
          <w:attr w:name="ProductID" w:val="姜佩"/>
        </w:smartTagPr>
        <w:r w:rsidRPr="00C874F1">
          <w:rPr>
            <w:rFonts w:ascii="新細明體" w:hAnsi="新細明體" w:hint="eastAsia"/>
            <w:color w:val="000000"/>
            <w:sz w:val="26"/>
            <w:szCs w:val="26"/>
          </w:rPr>
          <w:t>姜佩</w:t>
        </w:r>
      </w:smartTag>
      <w:r w:rsidRPr="00C874F1">
        <w:rPr>
          <w:rFonts w:ascii="新細明體" w:hAnsi="新細明體" w:hint="eastAsia"/>
          <w:color w:val="000000"/>
          <w:sz w:val="26"/>
          <w:szCs w:val="26"/>
        </w:rPr>
        <w:t>君</w:t>
      </w:r>
    </w:p>
    <w:p w:rsidR="00DE1A53" w:rsidRPr="00C874F1" w:rsidRDefault="00DE1A53" w:rsidP="00BB7DFD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DC1D94" w:rsidRDefault="00DC1D94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提要</w:t>
      </w:r>
    </w:p>
    <w:p w:rsidR="00DC1D94" w:rsidRDefault="00DC1D94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澎湖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自古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宗教活動盛行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神明繞境出巡時有所聞。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繞境時神明多降駕乩身，站於</w:t>
      </w:r>
      <w:r w:rsidR="003E3C8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神轎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上，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一路舞</w:t>
      </w:r>
      <w:r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動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法器</w:t>
      </w:r>
      <w:r>
        <w:rPr>
          <w:rFonts w:ascii="新細明體" w:hAnsi="新細明體" w:cs="Courier New" w:hint="eastAsia"/>
          <w:color w:val="000000"/>
          <w:kern w:val="0"/>
          <w:sz w:val="26"/>
          <w:szCs w:val="26"/>
        </w:rPr>
        <w:t>，顯其神威，澎湖人稱之為武轎。隨著時代演變及科技進步，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年輕人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將神轎裝上霓虹燈、高功率</w:t>
      </w:r>
      <w:r w:rsidR="003E3C8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電音設備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一路播放勁歌舞曲，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亦謂之武轎</w:t>
      </w:r>
      <w:r w:rsidR="003E3C8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="00F2439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但外表內涵已與傳統武轎</w:t>
      </w:r>
      <w:r w:rsidR="003E3C8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大不相同。</w:t>
      </w:r>
      <w:r w:rsidR="00F2439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為區別，</w:t>
      </w:r>
      <w:r w:rsidR="003E3C8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後者</w:t>
      </w:r>
      <w:r w:rsidR="00F2439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有人稱之為「</w:t>
      </w:r>
      <w:r w:rsidR="00F2439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電音武轎</w:t>
      </w:r>
      <w:r w:rsidR="00F2439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」</w:t>
      </w:r>
      <w:r w:rsidR="003E3C8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或</w:t>
      </w:r>
      <w:r w:rsidR="00F2439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「現代</w:t>
      </w:r>
      <w:r w:rsidR="00F2439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武轎</w:t>
      </w:r>
      <w:r w:rsidR="00F2439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」。本文即作者</w:t>
      </w:r>
      <w:r w:rsidR="003E3C8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幾</w:t>
      </w:r>
      <w:r w:rsidR="00F2439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年來，對「傳統武轎」、「</w:t>
      </w:r>
      <w:r w:rsidR="00F2439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電音武轎</w:t>
      </w:r>
      <w:r w:rsidR="00F2439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」之觀察報告。</w:t>
      </w:r>
    </w:p>
    <w:p w:rsidR="00DC1D94" w:rsidRPr="00F24399" w:rsidRDefault="00DC1D94" w:rsidP="003E3C80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DC1D94" w:rsidRDefault="00F24399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關鍵詞：武轎、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電音武轎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、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武轎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踩街、澎湖、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繞境</w:t>
      </w:r>
    </w:p>
    <w:p w:rsidR="00DC1D94" w:rsidRDefault="00DC1D94" w:rsidP="003E3C80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3E3C80" w:rsidRDefault="003E3C80" w:rsidP="003E3C80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3E3C80" w:rsidRDefault="003E3C80" w:rsidP="003E3C80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AF1EEB" w:rsidRPr="00C874F1" w:rsidRDefault="00F711A0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一</w:t>
      </w:r>
      <w:r w:rsidR="00AF1EEB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、前言</w:t>
      </w:r>
    </w:p>
    <w:p w:rsidR="00265A48" w:rsidRPr="00C874F1" w:rsidRDefault="00265A48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自古以來，澎湖宗教活動盛行，</w:t>
      </w:r>
      <w:r w:rsidR="001B054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各廟交流頻繁，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神明繞境出巡所乘坐的交通工具稱之「神轎」，神轎依其大小、造型、神明位階</w:t>
      </w:r>
      <w:r w:rsidR="00DE1A5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而有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多種</w:t>
      </w:r>
      <w:r w:rsidR="00DE1A5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形式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，一般</w:t>
      </w:r>
      <w:r w:rsidR="00DE1A5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簡單來分，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多分為文轎、武轎二種。</w:t>
      </w:r>
    </w:p>
    <w:p w:rsidR="00F711A0" w:rsidRPr="00C874F1" w:rsidRDefault="00265A48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近年來澎湖由於發展觀光，而有一種新興的武轎，此種武轎，宗教色彩淡化，而以聲光效果取勝，</w:t>
      </w:r>
      <w:r w:rsidR="00F711A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不一定參與傳統的繞境</w:t>
      </w:r>
      <w:r w:rsidR="00DE1A5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出巡</w:t>
      </w:r>
      <w:r w:rsidR="00F711A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，但卻普遍出現於各種現代節慶</w:t>
      </w:r>
      <w:r w:rsidR="00C72B7A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活動</w:t>
      </w:r>
      <w:r w:rsidR="00F711A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中。</w:t>
      </w:r>
      <w:r w:rsidR="006D0C7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如</w:t>
      </w:r>
      <w:r w:rsidR="00BA2A3A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2018</w:t>
      </w:r>
      <w:r w:rsidR="006D0C7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年</w:t>
      </w:r>
      <w:r w:rsidR="006D0C78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澎湖元宵文化季系列活動</w:t>
      </w:r>
      <w:r w:rsidR="006D0C7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="00BA2A3A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便</w:t>
      </w:r>
      <w:r w:rsidR="006D0C7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有</w:t>
      </w:r>
      <w:r w:rsidR="006D0C78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來自全縣25頂武轎，</w:t>
      </w:r>
      <w:r w:rsidR="006D0C7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以</w:t>
      </w:r>
      <w:r w:rsidR="006D0C78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「2018西巡慶元宵武轎踩街」活動揭開序幕</w:t>
      </w:r>
      <w:r w:rsidR="006D0C7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</w:t>
      </w:r>
      <w:r w:rsidR="00F711A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此種新興武轎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澎湖人</w:t>
      </w:r>
      <w:r w:rsidR="00F711A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雖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仍稱之「武轎」，</w:t>
      </w:r>
      <w:r w:rsidR="00F711A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但已與傳統武轎不同，本文即就</w:t>
      </w:r>
      <w:r w:rsidR="00F7714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澎湖傳統武轎</w:t>
      </w:r>
      <w:r w:rsidR="00BA2A3A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與</w:t>
      </w:r>
      <w:r w:rsidR="00F711A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此新興武轎的</w:t>
      </w:r>
      <w:r w:rsidR="003934D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由來</w:t>
      </w:r>
      <w:r w:rsidR="00F711A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發展做一初步觀察紀錄。</w:t>
      </w:r>
    </w:p>
    <w:p w:rsidR="00BA2A3A" w:rsidRPr="00C874F1" w:rsidRDefault="00BA2A3A" w:rsidP="00BA2A3A">
      <w:pPr>
        <w:widowControl/>
        <w:shd w:val="clear" w:color="auto" w:fill="FFFFFF"/>
        <w:spacing w:line="36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AF1EEB" w:rsidRPr="00C874F1" w:rsidRDefault="0021329F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二、</w:t>
      </w:r>
      <w:r w:rsidR="0034638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傳統的文武轎</w:t>
      </w:r>
    </w:p>
    <w:p w:rsidR="003934DC" w:rsidRPr="00C874F1" w:rsidRDefault="00346384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「神轎」是神明繞境出巡所乘坐的交通工具，</w:t>
      </w:r>
      <w:r w:rsidRPr="00C874F1">
        <w:rPr>
          <w:rFonts w:ascii="新細明體" w:hAnsi="新細明體" w:cs="Helvetica" w:hint="eastAsia"/>
          <w:color w:val="000000"/>
          <w:sz w:val="26"/>
          <w:szCs w:val="26"/>
          <w:shd w:val="clear" w:color="auto" w:fill="FFFFFF"/>
        </w:rPr>
        <w:t>一般來說，神轎可分為文轎和武轎兩大類。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文轎</w:t>
      </w:r>
      <w:r w:rsidR="00C06A3F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有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轎頂，</w:t>
      </w:r>
      <w:r w:rsidR="004B0EBC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構造比較密閉</w:t>
      </w:r>
      <w:r w:rsidR="004B0EB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四周雕工細緻，裝飾精美，</w:t>
      </w:r>
      <w:r w:rsidR="00AF4086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多</w:t>
      </w:r>
      <w:r w:rsidRPr="00C874F1">
        <w:rPr>
          <w:rFonts w:ascii="新細明體" w:hAnsi="新細明體" w:cs="Helvetica" w:hint="eastAsia"/>
          <w:color w:val="000000"/>
          <w:sz w:val="26"/>
          <w:szCs w:val="26"/>
          <w:shd w:val="clear" w:color="auto" w:fill="FFFFFF"/>
        </w:rPr>
        <w:t>是</w:t>
      </w:r>
      <w:r w:rsidR="004B0EBC" w:rsidRPr="00C874F1">
        <w:rPr>
          <w:rFonts w:ascii="新細明體" w:hAnsi="新細明體" w:cs="Helvetica" w:hint="eastAsia"/>
          <w:color w:val="000000"/>
          <w:sz w:val="26"/>
          <w:szCs w:val="26"/>
          <w:shd w:val="clear" w:color="auto" w:fill="FFFFFF"/>
        </w:rPr>
        <w:t>文官、女神</w:t>
      </w:r>
      <w:r w:rsidRPr="00C874F1">
        <w:rPr>
          <w:rFonts w:ascii="新細明體" w:hAnsi="新細明體" w:cs="Helvetica" w:hint="eastAsia"/>
          <w:color w:val="000000"/>
          <w:sz w:val="26"/>
          <w:szCs w:val="26"/>
          <w:shd w:val="clear" w:color="auto" w:fill="FFFFFF"/>
        </w:rPr>
        <w:t>所乘坐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。</w:t>
      </w:r>
      <w:r w:rsidR="00F77140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如圖一、圖二。</w:t>
      </w:r>
      <w:r w:rsidR="00F77140" w:rsidRPr="00C874F1">
        <w:rPr>
          <w:rStyle w:val="a8"/>
          <w:rFonts w:ascii="新細明體" w:hAnsi="新細明體" w:cs="Courier New"/>
          <w:color w:val="000000"/>
          <w:kern w:val="0"/>
          <w:sz w:val="26"/>
          <w:szCs w:val="26"/>
        </w:rPr>
        <w:footnoteReference w:id="2"/>
      </w:r>
    </w:p>
    <w:p w:rsidR="00CA18C4" w:rsidRPr="00C874F1" w:rsidRDefault="00CA18C4" w:rsidP="00BA2A3A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</w:p>
    <w:p w:rsidR="00B40AA1" w:rsidRPr="00C874F1" w:rsidRDefault="00BA2A3A" w:rsidP="00DA5173">
      <w:pPr>
        <w:widowControl/>
        <w:shd w:val="clear" w:color="auto" w:fill="FFFFFF"/>
        <w:spacing w:after="240"/>
        <w:jc w:val="center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7.35pt;height:181.35pt">
            <v:imagedata r:id="rId7" o:title=""/>
          </v:shape>
        </w:pict>
      </w:r>
      <w:r w:rsidR="00DA5173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圖一</w:t>
      </w:r>
      <w:r w:rsidR="00B40AA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</w:t>
      </w:r>
      <w:r w:rsidR="0006627D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</w:t>
      </w:r>
      <w:r w:rsidR="00B40AA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pict>
          <v:shape id="_x0000_i1029" type="#_x0000_t75" style="width:137.35pt;height:181.35pt">
            <v:imagedata r:id="rId8" o:title=""/>
          </v:shape>
        </w:pict>
      </w:r>
      <w:r w:rsidR="00DA5173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圖二</w:t>
      </w:r>
    </w:p>
    <w:p w:rsidR="00A061AE" w:rsidRDefault="003934DC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 </w:t>
      </w:r>
      <w:r w:rsidR="00346384" w:rsidRPr="00C874F1">
        <w:rPr>
          <w:rFonts w:ascii="新細明體" w:hAnsi="新細明體" w:cs="Helvetica" w:hint="eastAsia"/>
          <w:color w:val="000000"/>
          <w:sz w:val="26"/>
          <w:szCs w:val="26"/>
          <w:shd w:val="clear" w:color="auto" w:fill="FFFFFF"/>
        </w:rPr>
        <w:t>武轎則專為</w:t>
      </w:r>
      <w:r w:rsidR="00346384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武將</w:t>
      </w:r>
      <w:r w:rsidR="00346384" w:rsidRPr="00C874F1">
        <w:rPr>
          <w:rFonts w:ascii="新細明體" w:hAnsi="新細明體" w:cs="Helvetica" w:hint="eastAsia"/>
          <w:color w:val="000000"/>
          <w:sz w:val="26"/>
          <w:szCs w:val="26"/>
          <w:shd w:val="clear" w:color="auto" w:fill="FFFFFF"/>
        </w:rPr>
        <w:t>出身的神明</w:t>
      </w:r>
      <w:r w:rsidR="00E26618" w:rsidRPr="00C874F1">
        <w:rPr>
          <w:rFonts w:ascii="新細明體" w:hAnsi="新細明體" w:cs="Helvetica" w:hint="eastAsia"/>
          <w:color w:val="000000"/>
          <w:sz w:val="26"/>
          <w:szCs w:val="26"/>
          <w:shd w:val="clear" w:color="auto" w:fill="FFFFFF"/>
        </w:rPr>
        <w:t>，如王爺、關聖帝君</w:t>
      </w:r>
      <w:r w:rsidR="00346384" w:rsidRPr="00C874F1">
        <w:rPr>
          <w:rFonts w:ascii="新細明體" w:hAnsi="新細明體" w:cs="Helvetica" w:hint="eastAsia"/>
          <w:color w:val="000000"/>
          <w:sz w:val="26"/>
          <w:szCs w:val="26"/>
          <w:shd w:val="clear" w:color="auto" w:fill="FFFFFF"/>
        </w:rPr>
        <w:t>所配置。</w:t>
      </w:r>
      <w:r w:rsidR="00346384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武轎無轎頂，</w:t>
      </w:r>
      <w:r w:rsidR="004B0EB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四週</w:t>
      </w:r>
    </w:p>
    <w:p w:rsidR="00E26618" w:rsidRPr="00C874F1" w:rsidRDefault="004B0EBC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沒有什麼遮蔽，</w:t>
      </w:r>
      <w:r w:rsidR="00AF4086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構造比較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簡單</w:t>
      </w:r>
      <w:r w:rsidR="00AF4086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有點類似豪華太師椅。</w:t>
      </w:r>
      <w:r w:rsidR="00F77140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如圖三、圖四。</w:t>
      </w:r>
      <w:r w:rsidR="00F77140" w:rsidRPr="00C874F1">
        <w:rPr>
          <w:rStyle w:val="a8"/>
          <w:rFonts w:ascii="新細明體" w:hAnsi="新細明體" w:cs="Courier New"/>
          <w:color w:val="000000"/>
          <w:kern w:val="0"/>
          <w:sz w:val="26"/>
          <w:szCs w:val="26"/>
        </w:rPr>
        <w:footnoteReference w:id="3"/>
      </w:r>
    </w:p>
    <w:p w:rsidR="001C728C" w:rsidRPr="00C874F1" w:rsidRDefault="001C728C" w:rsidP="00BB7DFD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</w:p>
    <w:p w:rsidR="00894F09" w:rsidRPr="00C874F1" w:rsidRDefault="00E26618" w:rsidP="00A25923">
      <w:pPr>
        <w:widowControl/>
        <w:shd w:val="clear" w:color="auto" w:fill="FFFFFF"/>
        <w:spacing w:before="120" w:after="360"/>
        <w:jc w:val="center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noProof/>
          <w:color w:val="000000"/>
          <w:kern w:val="0"/>
          <w:sz w:val="26"/>
          <w:szCs w:val="26"/>
        </w:rPr>
      </w:r>
      <w:r w:rsidR="0042130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pict>
          <v:shape id="_x0000_s1027" type="#_x0000_t75" alt="" style="width:148.35pt;height:189pt;mso-position-horizontal-relative:char;mso-position-vertical-relative:line">
            <v:imagedata r:id="rId9" o:title="b06_b"/>
            <w10:anchorlock/>
          </v:shape>
        </w:pict>
      </w:r>
      <w:r w:rsidR="00DA517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DA5173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圖三</w:t>
      </w:r>
      <w:r w:rsidR="0006627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4A0802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06627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42130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pict>
          <v:shape id="_x0000_i1030" type="#_x0000_t75" style="width:145.35pt;height:186.65pt">
            <v:imagedata r:id="rId10" o:title=""/>
          </v:shape>
        </w:pict>
      </w:r>
      <w:r w:rsidR="00DA517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DA5173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圖四</w:t>
      </w:r>
      <w:r w:rsidR="00F77140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</w:t>
      </w:r>
    </w:p>
    <w:p w:rsidR="0006627D" w:rsidRPr="00C874F1" w:rsidRDefault="00421303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三、澎湖的</w:t>
      </w:r>
      <w:r w:rsidR="00F606E6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傳統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武轎</w:t>
      </w:r>
      <w:r w:rsidR="0006627D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 </w:t>
      </w:r>
    </w:p>
    <w:p w:rsidR="00B40AA1" w:rsidRPr="00C874F1" w:rsidRDefault="00421303" w:rsidP="00DA5173">
      <w:pPr>
        <w:widowControl/>
        <w:shd w:val="clear" w:color="auto" w:fill="FFFFFF"/>
        <w:spacing w:after="240" w:line="400" w:lineRule="exact"/>
        <w:jc w:val="both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</w:t>
      </w:r>
      <w:r w:rsidR="00BA2A3A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澎湖</w:t>
      </w:r>
      <w:r w:rsidR="0006627D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老一輩人口中的武轎，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並不是上述以外表形式來分的，而是以</w:t>
      </w:r>
      <w:r w:rsidR="00A26133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乩童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有</w:t>
      </w:r>
      <w:r w:rsidR="006D0C78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否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上轎來分的。所謂武轎</w:t>
      </w:r>
      <w:r w:rsidR="0006627D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是指有乩童站在神轎上，舞動法器以顯神威的一種神轎</w:t>
      </w:r>
      <w:r w:rsidR="00B60EF4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（</w:t>
      </w:r>
      <w:r w:rsidR="00BA2A3A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圖五至</w:t>
      </w:r>
      <w:r w:rsidR="00A061AE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六</w:t>
      </w:r>
      <w:r w:rsidR="00B60EF4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）</w:t>
      </w:r>
      <w:r w:rsidR="00E92A88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。</w:t>
      </w:r>
      <w:r w:rsidR="00E92A88" w:rsidRPr="00C874F1">
        <w:rPr>
          <w:rStyle w:val="a8"/>
          <w:rFonts w:ascii="新細明體" w:hAnsi="新細明體" w:cs="Courier New"/>
          <w:color w:val="000000"/>
          <w:kern w:val="0"/>
          <w:sz w:val="26"/>
          <w:szCs w:val="26"/>
        </w:rPr>
        <w:footnoteReference w:id="4"/>
      </w:r>
      <w:r w:rsidR="00E92A88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此種武轎</w:t>
      </w:r>
      <w:r w:rsidR="00F7677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很</w:t>
      </w:r>
      <w:r w:rsidR="00E92A88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常見於宮廟的儀典</w:t>
      </w:r>
      <w:r w:rsidR="00F7677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上</w:t>
      </w:r>
      <w:r w:rsidR="00BA2A3A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，</w:t>
      </w:r>
      <w:r w:rsidR="00E92A88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神明降駕於乩童，</w:t>
      </w:r>
      <w:r w:rsidR="00F7677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站於轎上，四周有小法、法師等神職人員隨侍護駕，一路上揮舞法器</w:t>
      </w:r>
      <w:r w:rsidR="00894F09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、</w:t>
      </w:r>
      <w:r w:rsidR="00F7677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消災祈福、保境安</w:t>
      </w:r>
      <w:r w:rsidR="00DA5173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寧</w:t>
      </w:r>
      <w:r w:rsidR="00F7677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。</w:t>
      </w:r>
    </w:p>
    <w:p w:rsidR="00E92A88" w:rsidRPr="00C874F1" w:rsidRDefault="00E92A88" w:rsidP="00DA5173">
      <w:pPr>
        <w:widowControl/>
        <w:shd w:val="clear" w:color="auto" w:fill="FFFFFF"/>
        <w:jc w:val="both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</w:p>
    <w:p w:rsidR="004A0802" w:rsidRPr="00C874F1" w:rsidRDefault="004A0802" w:rsidP="004E3CDF">
      <w:pPr>
        <w:widowControl/>
        <w:shd w:val="clear" w:color="auto" w:fill="FFFFFF"/>
        <w:spacing w:after="120"/>
        <w:jc w:val="center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hint="eastAsia"/>
          <w:noProof/>
          <w:color w:val="000000"/>
          <w:sz w:val="26"/>
          <w:szCs w:val="26"/>
        </w:rPr>
      </w:r>
      <w:r w:rsidR="00DA517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pict>
          <v:shape id="_x0000_s1031" type="#_x0000_t75" style="width:194.3pt;height:201.2pt;mso-position-horizontal-relative:char;mso-position-vertical-relative:line">
            <v:imagedata r:id="rId11" o:title=""/>
            <w10:anchorlock/>
          </v:shape>
        </w:pict>
      </w:r>
      <w:r w:rsidR="00DA517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DA5173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圖</w:t>
      </w:r>
      <w:r w:rsidR="00A061AE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五</w:t>
      </w:r>
      <w:r w:rsidR="00DA5173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Pr="00C874F1">
        <w:rPr>
          <w:rFonts w:ascii="新細明體" w:hAnsi="新細明體" w:cs="新細明體" w:hint="eastAsia"/>
          <w:noProof/>
          <w:color w:val="000000"/>
          <w:kern w:val="0"/>
          <w:sz w:val="26"/>
          <w:szCs w:val="26"/>
        </w:rPr>
      </w:r>
      <w:r w:rsidR="00DA5173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pict>
          <v:shape id="_x0000_s1030" type="#_x0000_t75" style="width:170.45pt;height:202.05pt;mso-position-horizontal-relative:char;mso-position-vertical-relative:line">
            <v:imagedata r:id="rId12" o:title=""/>
            <w10:anchorlock/>
          </v:shape>
        </w:pict>
      </w:r>
      <w:r w:rsidR="00DA517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DA5173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圖</w:t>
      </w:r>
      <w:r w:rsidR="00A061AE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六</w:t>
      </w:r>
    </w:p>
    <w:p w:rsidR="00E92A88" w:rsidRPr="00C874F1" w:rsidRDefault="00E92A88" w:rsidP="007E5542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4A0802" w:rsidRPr="00C874F1" w:rsidRDefault="00F76771" w:rsidP="00894F09">
      <w:pPr>
        <w:widowControl/>
        <w:shd w:val="clear" w:color="auto" w:fill="FFFFFF"/>
        <w:spacing w:after="24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因此，在傳統的武轎出巡中，神明的降駕與否是非常重要的，</w:t>
      </w:r>
      <w:r w:rsidR="003470F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若神明遲不降駕，儀典</w:t>
      </w:r>
      <w:r w:rsidR="00F606E6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便無法順利進行，有時就會</w:t>
      </w:r>
      <w:r w:rsidR="00A26133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有</w:t>
      </w:r>
      <w:r w:rsidR="003470F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「假乩童上轎」的事發生。澎湖有一</w:t>
      </w:r>
      <w:r w:rsidR="007D0767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句「牛食薯」</w:t>
      </w:r>
      <w:r w:rsidR="00A24E8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（牛吃蕃薯）的</w:t>
      </w:r>
      <w:r w:rsidR="003470F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諺語</w:t>
      </w:r>
      <w:r w:rsidR="007D0767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，說的就是這種事</w:t>
      </w:r>
      <w:r w:rsidR="00A24E8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：</w:t>
      </w:r>
    </w:p>
    <w:p w:rsidR="00F76771" w:rsidRPr="00C874F1" w:rsidRDefault="00A24E8D" w:rsidP="004E3CDF">
      <w:pPr>
        <w:widowControl/>
        <w:shd w:val="clear" w:color="auto" w:fill="FFFFFF"/>
        <w:spacing w:after="120" w:line="400" w:lineRule="exact"/>
        <w:ind w:left="839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某日廟會，神轎要遶境</w:t>
      </w:r>
      <w:r w:rsidR="00F606E6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出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巡，</w:t>
      </w:r>
      <w:r w:rsid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神明卻一直沒降駕，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乩童</w:t>
      </w:r>
      <w:r w:rsid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只好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裝模作樣的拿了一把劍，踩在轎槓上抖動著身子，隨著神轎出巡。當轎隊在田野繞行時，站在轎槓上的假乩童，看見一頭牛正在偷吃他田裡的蕃薯，便想請掌黑旗的護法去趕那頭牛，於是嘴裡含糊地唸著：「牛食薯，牛食薯。」一面以手中的劍指向那頭牛。護法聽不懂他講什麼，順著他的劍勢看去，就只見一頭牛而已，並不見任何邪穢之物。這位假乩童，看護法並沒有依他的指示去趕牛，心裡一著急，就從轎槓上跳下來，直奔那頭牛，拿劍直打在牛的屁股上，一面</w:t>
      </w:r>
      <w:r w:rsidR="00F606E6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大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喊：「牛食薯，牛食薯。」這時候大家都笑了起來，假乩童</w:t>
      </w:r>
      <w:r w:rsidR="00F606E6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上轎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的</w:t>
      </w:r>
      <w:r w:rsidR="00F606E6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事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也被拆穿了</w:t>
      </w:r>
      <w:r w:rsidR="00F606E6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</w:t>
      </w:r>
      <w:r w:rsidR="00F606E6" w:rsidRPr="00C874F1">
        <w:rPr>
          <w:rStyle w:val="a8"/>
          <w:rFonts w:ascii="新細明體" w:hAnsi="新細明體" w:cs="新細明體"/>
          <w:color w:val="000000"/>
          <w:kern w:val="0"/>
          <w:sz w:val="26"/>
          <w:szCs w:val="26"/>
        </w:rPr>
        <w:footnoteReference w:id="5"/>
      </w:r>
    </w:p>
    <w:p w:rsidR="003C36F7" w:rsidRPr="00C874F1" w:rsidRDefault="003C36F7" w:rsidP="007E5542">
      <w:pPr>
        <w:widowControl/>
        <w:shd w:val="clear" w:color="auto" w:fill="FFFFFF"/>
        <w:spacing w:before="240" w:after="24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由此可知乩童在武轎繞境所扮演的角色。武轎所到之處，不僅是降妖除魔，保境安寧，也要對沿途的宮廟表達敬意，不可胡來造作。傳說湖西某宮廟王爺，就是因為繞境時太過得意，未對其他宮廟致意，以致受到處罰。</w:t>
      </w:r>
    </w:p>
    <w:p w:rsidR="003C36F7" w:rsidRPr="00C874F1" w:rsidRDefault="003C36F7" w:rsidP="004E3CDF">
      <w:pPr>
        <w:widowControl/>
        <w:shd w:val="clear" w:color="auto" w:fill="FFFFFF"/>
        <w:spacing w:after="120" w:line="400" w:lineRule="exact"/>
        <w:ind w:left="839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後來有一次廟會活動，村民抬著王爺的神轎繞境出巡，依照慣例乩童便上了神轎跟著繞境</w:t>
      </w:r>
      <w:r w:rsidR="00A26133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後來經過某戶人家，這戶人家正好私設宮廟，供奉玉皇大帝，王爺（乩童）沒注意到，神轎就這樣直接過去，乩童也依然站在轎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lastRenderedPageBreak/>
        <w:t>上沒有下轎，整個過程都被監察天神看到了，馬上一狀告到天庭，於是王爺就被以不敬之罪關起來。</w:t>
      </w:r>
      <w:r w:rsidR="00F606E6" w:rsidRPr="00C874F1">
        <w:rPr>
          <w:rStyle w:val="a8"/>
          <w:rFonts w:ascii="新細明體" w:hAnsi="新細明體" w:cs="新細明體"/>
          <w:color w:val="000000"/>
          <w:kern w:val="0"/>
          <w:sz w:val="26"/>
          <w:szCs w:val="26"/>
        </w:rPr>
        <w:footnoteReference w:id="6"/>
      </w:r>
    </w:p>
    <w:p w:rsidR="00F76771" w:rsidRPr="00C874F1" w:rsidRDefault="00F76771" w:rsidP="007E5542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E1766D" w:rsidRPr="00C874F1" w:rsidRDefault="00A26133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由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這二則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傳說可知，乩童在武轎出巡中所扮演的角色。</w:t>
      </w:r>
      <w:r w:rsidR="00E1766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澎湖宮廟宗教傳說甚多，但武轎</w:t>
      </w:r>
      <w:r w:rsidR="007E5542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（神轎）只是交通工具並非主角</w:t>
      </w:r>
      <w:r w:rsidR="00E1766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，目前所見</w:t>
      </w:r>
      <w:r w:rsidR="007E5542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傳說</w:t>
      </w:r>
      <w:r w:rsidR="00E1766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大約就這</w:t>
      </w:r>
      <w:r w:rsidR="00DA517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二</w:t>
      </w:r>
      <w:r w:rsidR="00E1766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則。</w:t>
      </w:r>
    </w:p>
    <w:p w:rsidR="00E1766D" w:rsidRPr="00C874F1" w:rsidRDefault="00E1766D" w:rsidP="007E5542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F606E6" w:rsidRPr="00C874F1" w:rsidRDefault="00F606E6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四、澎湖的現代武轎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 </w:t>
      </w:r>
    </w:p>
    <w:p w:rsidR="00B60EF4" w:rsidRDefault="00F606E6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 傳統澎湖人說</w:t>
      </w:r>
      <w:r w:rsidR="000A4E5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的武轎，指的都是上述</w:t>
      </w:r>
      <w:r w:rsidR="00A26133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有</w:t>
      </w:r>
      <w:r w:rsidR="000A4E5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乩童上轎的武轎</w:t>
      </w:r>
      <w:r w:rsidR="00A26133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。</w:t>
      </w:r>
      <w:r w:rsidR="000A4E5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可是近幾年，卻有</w:t>
      </w:r>
      <w:r w:rsidR="006C59F5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另</w:t>
      </w:r>
      <w:r w:rsidR="000A4E5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一種</w:t>
      </w:r>
      <w:r w:rsidR="00A16A57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形式的</w:t>
      </w:r>
      <w:r w:rsidR="000A4E5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武轎興起</w:t>
      </w:r>
      <w:r w:rsidR="00A26133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，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由於此種</w:t>
      </w:r>
      <w:r w:rsidR="000A4E51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出現時日尚短，澎湖人</w:t>
      </w:r>
      <w:r w:rsidR="00A16A57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雖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仍稱之「</w:t>
      </w:r>
      <w:r w:rsidR="000A4E51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」，但形式樣貌已與傳統武轎大為不同，</w:t>
      </w:r>
      <w:r w:rsidR="00A26133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在外貌上弄</w:t>
      </w:r>
      <w:r w:rsidR="00A16A57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出</w:t>
      </w:r>
      <w:r w:rsidR="00A26133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許</w:t>
      </w:r>
      <w:r w:rsidR="006C59F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多</w:t>
      </w:r>
      <w:r w:rsidR="00A26133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新</w:t>
      </w:r>
      <w:r w:rsidR="006C59F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花樣。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為與傳統武轎區別，有些人</w:t>
      </w:r>
      <w:r w:rsidR="00A16A57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將此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稱之為「現代</w:t>
      </w:r>
      <w:r w:rsidR="000A4E51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」或「</w:t>
      </w:r>
      <w:r w:rsidR="000A4E51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電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</w:t>
      </w:r>
      <w:r w:rsidR="000A4E51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」</w:t>
      </w:r>
      <w:r w:rsidR="000A173B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（</w:t>
      </w:r>
      <w:r w:rsidR="00F71480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圖</w:t>
      </w:r>
      <w:r w:rsidR="00A061AE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七</w:t>
      </w:r>
      <w:r w:rsidR="009B4069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～</w:t>
      </w:r>
      <w:r w:rsidR="00A061AE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九</w:t>
      </w:r>
      <w:r w:rsidR="000A173B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）</w:t>
      </w:r>
      <w:r w:rsidR="00F71480">
        <w:rPr>
          <w:rStyle w:val="a8"/>
          <w:rFonts w:ascii="新細明體" w:hAnsi="新細明體" w:cs="Courier New"/>
          <w:color w:val="000000"/>
          <w:kern w:val="0"/>
          <w:sz w:val="26"/>
          <w:szCs w:val="26"/>
        </w:rPr>
        <w:footnoteReference w:id="7"/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</w:t>
      </w:r>
    </w:p>
    <w:p w:rsidR="009B4069" w:rsidRDefault="00B60EF4" w:rsidP="009B4069">
      <w:pPr>
        <w:widowControl/>
        <w:shd w:val="clear" w:color="auto" w:fill="FFFFFF"/>
        <w:spacing w:after="240" w:line="400" w:lineRule="exact"/>
        <w:jc w:val="both"/>
        <w:outlineLvl w:val="2"/>
        <w:rPr>
          <w:rFonts w:ascii="新細明體" w:hAnsi="新細明體" w:cs="新細明體"/>
          <w:color w:val="000000"/>
          <w:kern w:val="0"/>
          <w:sz w:val="26"/>
          <w:szCs w:val="26"/>
        </w:rPr>
      </w:pP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</w:t>
      </w:r>
      <w:r w:rsidR="000A4E5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此種</w:t>
      </w:r>
      <w:r w:rsidR="00B40AA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現代武轎，是</w:t>
      </w:r>
      <w:r w:rsidR="00B40AA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一種將傳統神轎與現代科技結合的新武轎，信眾將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神</w:t>
      </w:r>
      <w:r w:rsidR="00B40AA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轎裝上七彩霓虹燈、雷射</w:t>
      </w:r>
      <w:r w:rsidR="00A16A57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光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、噴火筒等酷炫設備</w:t>
      </w:r>
      <w:r w:rsidR="00B40AA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，並裝置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高功率</w:t>
      </w:r>
      <w:r w:rsidR="00B40AA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音響</w:t>
      </w:r>
      <w:r w:rsidR="000A4E5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喇叭</w:t>
      </w:r>
      <w:r w:rsidR="00B40AA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="006C59F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一路</w:t>
      </w:r>
      <w:r w:rsidR="00B40AA1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播放勁歌舞曲，</w:t>
      </w:r>
      <w:r w:rsidR="006C59F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不一定參與傳統的繞境出巡，卻普遍出現於各種</w:t>
      </w:r>
      <w:r w:rsidR="00A16A57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觀光</w:t>
      </w:r>
      <w:r w:rsidR="006C59F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節慶活動中</w:t>
      </w:r>
      <w:r w:rsidR="00F7148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</w:t>
      </w:r>
    </w:p>
    <w:p w:rsidR="009B4069" w:rsidRPr="00C874F1" w:rsidRDefault="00A061AE" w:rsidP="009B4069">
      <w:pPr>
        <w:widowControl/>
        <w:shd w:val="clear" w:color="auto" w:fill="FFFFFF"/>
        <w:spacing w:after="120"/>
        <w:ind w:left="-240" w:right="-290"/>
        <w:jc w:val="center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pict>
          <v:shape id="_x0000_i1031" type="#_x0000_t75" style="width:136pt;height:172pt">
            <v:imagedata r:id="rId13" o:title=""/>
          </v:shape>
        </w:pict>
      </w:r>
      <w:r w:rsidR="009B406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A26133" w:rsidRPr="00894F0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pict>
          <v:shape id="_x0000_i1032" type="#_x0000_t75" style="width:162.65pt;height:165.35pt">
            <v:imagedata r:id="rId14" o:title=""/>
          </v:shape>
        </w:pict>
      </w:r>
      <w:r w:rsidR="009B406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9B406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pict>
          <v:shape id="_x0000_i1033" type="#_x0000_t75" alt="" style="width:164pt;height:173.35pt" o:button="t">
            <v:imagedata r:id="rId15" r:href="rId16"/>
          </v:shape>
        </w:pict>
      </w:r>
    </w:p>
    <w:p w:rsidR="00B40AA1" w:rsidRPr="00C874F1" w:rsidRDefault="009B4069" w:rsidP="009B4069">
      <w:pPr>
        <w:widowControl/>
        <w:shd w:val="clear" w:color="auto" w:fill="FFFFFF"/>
        <w:spacing w:after="120" w:line="400" w:lineRule="exact"/>
        <w:jc w:val="center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圖</w:t>
      </w:r>
      <w:r w:rsidR="00A061AE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七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               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圖</w:t>
      </w:r>
      <w:r w:rsidR="00A061AE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八</w:t>
      </w:r>
      <w:r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                    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圖</w:t>
      </w:r>
      <w:r w:rsidR="00A061AE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九</w:t>
      </w:r>
    </w:p>
    <w:p w:rsidR="00B40AA1" w:rsidRPr="00C874F1" w:rsidRDefault="00B40AA1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766919" w:rsidRPr="00C874F1" w:rsidRDefault="005A41D5" w:rsidP="00DA5173">
      <w:pPr>
        <w:widowControl/>
        <w:shd w:val="clear" w:color="auto" w:fill="FFFFFF"/>
        <w:spacing w:after="24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此種電</w:t>
      </w:r>
      <w:r w:rsidR="0076691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武轎</w:t>
      </w:r>
      <w:r w:rsidR="0076691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是何時開始出現，如何發展，由於時日仍短，還未有正式的文獻紀錄，筆者找到二種說法，說</w:t>
      </w:r>
      <w:r w:rsidR="00DA517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得</w:t>
      </w:r>
      <w:r w:rsidR="0076691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差不多，也說</w:t>
      </w:r>
      <w:r w:rsidR="00DA517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得</w:t>
      </w:r>
      <w:r w:rsidR="0076691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語焉不詳。</w:t>
      </w:r>
      <w:r w:rsidR="00933E1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第一則是澎湖「貝傳媒」的一項專題報導：</w:t>
      </w:r>
    </w:p>
    <w:p w:rsidR="00DA5173" w:rsidRPr="00C874F1" w:rsidRDefault="00DA5173" w:rsidP="00D56BA6">
      <w:pPr>
        <w:widowControl/>
        <w:shd w:val="clear" w:color="auto" w:fill="FFFFFF"/>
        <w:spacing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933E10" w:rsidRPr="00C874F1" w:rsidRDefault="00933E10" w:rsidP="00530370">
      <w:pPr>
        <w:widowControl/>
        <w:shd w:val="clear" w:color="auto" w:fill="FFFFFF"/>
        <w:spacing w:after="120" w:line="400" w:lineRule="exact"/>
        <w:ind w:left="720"/>
        <w:jc w:val="both"/>
        <w:outlineLvl w:val="2"/>
        <w:rPr>
          <w:rFonts w:ascii="新細明體" w:hAnsi="新細明體" w:cs="新細明體" w:hint="eastAsia"/>
          <w:b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b/>
          <w:color w:val="000000"/>
          <w:kern w:val="0"/>
          <w:sz w:val="26"/>
          <w:szCs w:val="26"/>
        </w:rPr>
        <w:t>元宵夜巡演變成武轎</w:t>
      </w:r>
    </w:p>
    <w:p w:rsidR="00933E10" w:rsidRPr="00C874F1" w:rsidRDefault="00933E10" w:rsidP="00530370">
      <w:pPr>
        <w:widowControl/>
        <w:shd w:val="clear" w:color="auto" w:fill="FFFFFF"/>
        <w:spacing w:after="120" w:line="400" w:lineRule="exact"/>
        <w:ind w:left="720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lastRenderedPageBreak/>
        <w:t>澎湖的元宵節往往比過年還熱鬧，而武轎夜巡就是從元宵節的一項傳統演變而來。相信很多人看過元宵夜許多村子都會由一群小朋友抬著一頂小轎子（輦轎仔），轎上的神明一般是虎爺或三太子，沒抬轎的小朋友手裡拿著鑼鼓咚咚咚的東奔西走，走遍村裡的每一戶人家，抬著轎子的橫衝直撞，衝進主人家中為他們祈福。</w:t>
      </w:r>
    </w:p>
    <w:p w:rsidR="00933E10" w:rsidRPr="00C874F1" w:rsidRDefault="00933E10" w:rsidP="00530370">
      <w:pPr>
        <w:widowControl/>
        <w:shd w:val="clear" w:color="auto" w:fill="FFFFFF"/>
        <w:spacing w:after="120" w:line="400" w:lineRule="exact"/>
        <w:ind w:left="720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曾經抬過輦轎的小朋友隨著時間長大了，小轎子變成大轎子，祈福的範圍也從自己的村子擴大到</w:t>
      </w:r>
      <w:r w:rsidR="00503B6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隔壁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村</w:t>
      </w:r>
      <w:r w:rsidR="00503B6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或更遠的地方。為了晚上能夠讓轎子更漂亮也更安全，開始在轎子裝飾燈泡、燈管，接著放上音樂，不僅在抬轎時多了一種娛樂，感覺也更熱鬧了，澎湖最早的武轎就這誕生了。當時是由湖西鄉的成功、湖東、南寮北寮四個村子的結合。</w:t>
      </w:r>
      <w:r w:rsidR="00E10013" w:rsidRPr="00C874F1">
        <w:rPr>
          <w:rStyle w:val="a8"/>
          <w:rFonts w:ascii="新細明體" w:hAnsi="新細明體" w:cs="新細明體"/>
          <w:color w:val="000000"/>
          <w:kern w:val="0"/>
          <w:sz w:val="26"/>
          <w:szCs w:val="26"/>
        </w:rPr>
        <w:footnoteReference w:id="8"/>
      </w:r>
    </w:p>
    <w:p w:rsidR="00766919" w:rsidRPr="00C874F1" w:rsidRDefault="00766919" w:rsidP="00530370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8A2668" w:rsidRPr="00C874F1" w:rsidRDefault="008A2668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另一則，則是筆者學生代為訪問而來：</w:t>
      </w:r>
    </w:p>
    <w:p w:rsidR="005A41D5" w:rsidRPr="00C874F1" w:rsidRDefault="005A41D5" w:rsidP="00530370">
      <w:pPr>
        <w:widowControl/>
        <w:shd w:val="clear" w:color="auto" w:fill="FFFFFF"/>
        <w:spacing w:after="120" w:line="400" w:lineRule="exact"/>
        <w:ind w:left="720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澎湖有一種「輦轎」，是專門讓小朋友來抬的，很多澎湖人小時候都抬過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。這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些人長大後很懷念這種抬轎的感覺，很希望可以有機會</w:t>
      </w:r>
      <w:r w:rsidR="00DA5173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可以再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抬神轎，可是廟裡的神轎平常是不能亂抬的，所以就有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些人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私底下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訂了神轎，然後學台灣，在上頭弄些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霓虹燈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、LED燈，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在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繞境的時候就跟在（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正式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神轎</w:t>
      </w:r>
      <w:r w:rsidR="00A16A57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的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）後面繞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沒想到這種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神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轎</w:t>
      </w:r>
      <w:r w:rsidR="0053037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大家覺得很新奇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="0053037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漸漸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上頭裝飾的花樣就愈來愈多、愈來愈誇張，然後其他的宮廟有樣學樣，澎湖的武轎就發展起來了。</w:t>
      </w:r>
      <w:r w:rsidR="008A2668" w:rsidRPr="00C874F1">
        <w:rPr>
          <w:rStyle w:val="a8"/>
          <w:rFonts w:ascii="新細明體" w:hAnsi="新細明體" w:cs="新細明體"/>
          <w:color w:val="000000"/>
          <w:kern w:val="0"/>
          <w:sz w:val="26"/>
          <w:szCs w:val="26"/>
        </w:rPr>
        <w:footnoteReference w:id="9"/>
      </w:r>
    </w:p>
    <w:p w:rsidR="008A2668" w:rsidRPr="00C874F1" w:rsidRDefault="008A2668" w:rsidP="00530370">
      <w:pPr>
        <w:widowControl/>
        <w:shd w:val="clear" w:color="auto" w:fill="FFFFFF"/>
        <w:spacing w:line="24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361C5B" w:rsidRPr="00C874F1" w:rsidRDefault="00A16A57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由此可知澎湖的電音武轎，</w:t>
      </w:r>
      <w:r w:rsidR="00361C5B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是由一群小時候抬過神轎的年輕人，由台灣引進學習，進而發揚光大的新品種武轎。</w:t>
      </w:r>
    </w:p>
    <w:p w:rsidR="00E12EA4" w:rsidRPr="00C874F1" w:rsidRDefault="00361C5B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據了解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澎湖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烏崁里的靖海宮</w:t>
      </w:r>
      <w:r w:rsidR="00C06A3F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是第一座將傳統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神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轎改為電</w:t>
      </w:r>
      <w:r w:rsidR="001C728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武轎的</w:t>
      </w:r>
      <w:r w:rsidR="00E12EA4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宮廟</w:t>
      </w:r>
      <w:r w:rsidR="00C06A3F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</w:t>
      </w:r>
      <w:r w:rsidR="00C06A3F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當時電</w:t>
      </w:r>
      <w:r w:rsidR="001C728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</w:t>
      </w:r>
      <w:r w:rsidR="00C06A3F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武轎並不流行，然而</w:t>
      </w:r>
      <w:r w:rsidR="00C06A3F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幾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次亮相</w:t>
      </w:r>
      <w:r w:rsidR="00C06A3F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後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，佳評如潮，於是許多</w:t>
      </w:r>
      <w:r w:rsidR="00422AD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宮廟</w:t>
      </w:r>
      <w:r w:rsidR="00C06A3F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輸人不輸陣的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也跟推出電</w:t>
      </w:r>
      <w:r w:rsidR="0053037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武轎。</w:t>
      </w:r>
      <w:r w:rsidR="00422AD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之後</w:t>
      </w:r>
      <w:r w:rsidR="00530370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百家爭鳴、良性競爭的結果，於是出現了噴火武轎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，電</w:t>
      </w:r>
      <w:r w:rsidR="001C728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武轎成為澎湖的新民俗。不但成功吸引許多的觀光客，就連</w:t>
      </w:r>
      <w:r w:rsidR="001415FF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知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名的大甲媽祖出巡也能看見到澎湖的噴火武轎，成功的行銷澎湖，對於促進澎湖觀光</w:t>
      </w:r>
      <w:r w:rsidR="00422AD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事業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，</w:t>
      </w:r>
      <w:r w:rsidR="00422AD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有不少</w:t>
      </w:r>
      <w:r w:rsidR="00E12EA4"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貢獻。</w:t>
      </w:r>
      <w:r w:rsidR="001C728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目前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澎湖</w:t>
      </w:r>
      <w:r w:rsidR="001C728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設有「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武轎總會</w:t>
      </w:r>
      <w:r w:rsidR="001C728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」，</w:t>
      </w:r>
      <w:r w:rsidR="008A2668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是以社區為單位，由每個社區代表入會，已有24個社區入會，</w:t>
      </w:r>
      <w:r w:rsidR="005953D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未來的發展，指日可待。</w:t>
      </w:r>
      <w:r w:rsidR="001415FF" w:rsidRPr="00C874F1">
        <w:rPr>
          <w:rStyle w:val="a8"/>
          <w:rFonts w:ascii="新細明體" w:hAnsi="新細明體" w:cs="新細明體"/>
          <w:color w:val="000000"/>
          <w:kern w:val="0"/>
          <w:sz w:val="26"/>
          <w:szCs w:val="26"/>
        </w:rPr>
        <w:footnoteReference w:id="10"/>
      </w:r>
    </w:p>
    <w:p w:rsidR="00530370" w:rsidRPr="00C874F1" w:rsidRDefault="00530370" w:rsidP="00D56BA6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AF1EEB" w:rsidRPr="00C874F1" w:rsidRDefault="004609BD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五</w:t>
      </w:r>
      <w:r w:rsidR="005A41D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、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電音武轎的</w:t>
      </w:r>
      <w:r w:rsidR="00AF1EEB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省思</w:t>
      </w:r>
    </w:p>
    <w:p w:rsidR="00B03205" w:rsidRPr="00C874F1" w:rsidRDefault="002D56AA" w:rsidP="004E3CDF">
      <w:pPr>
        <w:widowControl/>
        <w:shd w:val="clear" w:color="auto" w:fill="FFFFFF"/>
        <w:spacing w:after="120" w:line="400" w:lineRule="exact"/>
        <w:jc w:val="center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lastRenderedPageBreak/>
        <w:t>（一）</w:t>
      </w:r>
    </w:p>
    <w:p w:rsidR="004609BD" w:rsidRPr="00C874F1" w:rsidRDefault="005953D5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澎湖的</w:t>
      </w:r>
      <w:r w:rsidR="004609B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電音武轎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蓬勃發展，</w:t>
      </w:r>
      <w:r w:rsidR="004609B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現在澎湖人口中的武轎，也幾乎是指這類電音武轎。但實際觀察這些電音武轎的活動範圍，主要在現代的觀光</w:t>
      </w:r>
      <w:r w:rsidR="00B0320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節慶</w:t>
      </w:r>
      <w:r w:rsidR="004609B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活動出現。如這幾年「元宵乞龜」、「花火節」都是以「武轎踩街」做為開幕的活動宣傳</w:t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（圖</w:t>
      </w:r>
      <w:r w:rsidR="0017323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十</w:t>
      </w:r>
      <w:r w:rsidR="001415FF" w:rsidRPr="00C874F1">
        <w:rPr>
          <w:rStyle w:val="a8"/>
          <w:rFonts w:ascii="新細明體" w:hAnsi="新細明體" w:cs="新細明體"/>
          <w:color w:val="000000"/>
          <w:kern w:val="0"/>
          <w:sz w:val="26"/>
          <w:szCs w:val="26"/>
        </w:rPr>
        <w:footnoteReference w:id="11"/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）</w:t>
      </w:r>
      <w:r w:rsidR="004609B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。傳統的宮廟慶典、神明出巡，或是每年的鎮符安符，還是以傳統神轎的形式出現</w:t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（圖</w:t>
      </w:r>
      <w:r w:rsidR="00173230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十</w:t>
      </w:r>
      <w:r w:rsidR="00A061AE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一</w:t>
      </w:r>
      <w:r w:rsidR="001415FF" w:rsidRPr="00C874F1">
        <w:rPr>
          <w:rStyle w:val="a8"/>
          <w:rFonts w:ascii="新細明體" w:hAnsi="新細明體" w:cs="新細明體"/>
          <w:color w:val="000000"/>
          <w:kern w:val="0"/>
          <w:sz w:val="26"/>
          <w:szCs w:val="26"/>
        </w:rPr>
        <w:footnoteReference w:id="12"/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）</w:t>
      </w:r>
      <w:r w:rsidR="004609BD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。這意味著什麼？</w:t>
      </w:r>
    </w:p>
    <w:p w:rsidR="007E625B" w:rsidRPr="00C874F1" w:rsidRDefault="007E625B" w:rsidP="004E3CDF">
      <w:pPr>
        <w:widowControl/>
        <w:shd w:val="clear" w:color="auto" w:fill="FFFFFF"/>
        <w:spacing w:after="120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7E625B" w:rsidRPr="00C874F1" w:rsidRDefault="007E625B" w:rsidP="00A061AE">
      <w:pPr>
        <w:widowControl/>
        <w:shd w:val="clear" w:color="auto" w:fill="FFFFFF"/>
        <w:spacing w:after="120"/>
        <w:ind w:left="-240" w:right="-290"/>
        <w:jc w:val="center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/>
          <w:color w:val="000000"/>
        </w:rPr>
        <w:pict>
          <v:shape id="_x0000_i1034" type="#_x0000_t75" style="width:142.65pt;height:190.65pt" o:allowoverlap="f">
            <v:imagedata r:id="rId17" o:title=""/>
          </v:shape>
        </w:pict>
      </w:r>
      <w:r w:rsidR="00A061AE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圖</w:t>
      </w:r>
      <w:r w:rsidR="00A061AE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十  </w:t>
      </w:r>
      <w:r w:rsidR="008E59E5" w:rsidRPr="00C874F1">
        <w:rPr>
          <w:rFonts w:ascii="新細明體" w:hAnsi="新細明體" w:hint="eastAsia"/>
          <w:color w:val="000000"/>
        </w:rPr>
        <w:t xml:space="preserve"> </w:t>
      </w:r>
      <w:r w:rsidR="008E59E5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pict>
          <v:shape id="_x0000_i1035" type="#_x0000_t75" style="width:229.35pt;height:190.65pt">
            <v:imagedata r:id="rId18" o:title=""/>
          </v:shape>
        </w:pict>
      </w:r>
      <w:r w:rsidR="00A061AE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圖</w:t>
      </w:r>
      <w:r w:rsidR="00A061AE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11</w:t>
      </w:r>
    </w:p>
    <w:p w:rsidR="00894F09" w:rsidRPr="00C874F1" w:rsidRDefault="00894F09" w:rsidP="00894F09">
      <w:pPr>
        <w:widowControl/>
        <w:shd w:val="clear" w:color="auto" w:fill="FFFFFF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173230" w:rsidRPr="00C874F1" w:rsidRDefault="00894F09" w:rsidP="00173230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每座</w:t>
      </w:r>
      <w:r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電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</w:t>
      </w:r>
      <w:r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都是打著聚落宮廟的名號出去的</w:t>
      </w:r>
      <w:r w:rsidR="009B4069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（見前圖）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，</w:t>
      </w:r>
      <w:r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上也實實在在的坐著一位神明，可是為什麼傳統的慶典儀式，還是得用傳統的神轎？我們與其說電音武轎的神明只是擺好看的，不如說</w:t>
      </w:r>
      <w:r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電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</w:t>
      </w:r>
      <w:r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無法取得人民的信任。</w:t>
      </w:r>
      <w:r w:rsidR="00173230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好看與實用是二回事，百姓清楚的很！有事要求三太子幫忙，是要到廟裡拜真正的三太子金身，還是拜馬路上跳舞的電音三太子？事情可想而知。</w:t>
      </w:r>
    </w:p>
    <w:p w:rsidR="002017B9" w:rsidRPr="00C874F1" w:rsidRDefault="00D6130B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   </w:t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繞境祈福、斬妖除魔、保境鎮符，何等大事！可以交給一群毛頭小子，抬著花花綠綠、金光閃閃的神轎、放著亂七八糟的</w:t>
      </w:r>
      <w:r w:rsidR="0043150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音樂去做嗎？當然不行！人們對電音武轎只是以好玩看熱鬧的心態面對。</w:t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一旦</w:t>
      </w:r>
      <w:r w:rsidR="0043150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日久武轎變不出新花樣來，</w:t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民眾對此生厭，或是有其他更有噱頭的新事物產生，這些電音武轎將何去何從？縣政府</w:t>
      </w:r>
      <w:r w:rsidR="0043150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要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大力</w:t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推展電音武轎，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宣傳澎湖觀光，</w:t>
      </w:r>
      <w:r w:rsidR="0043150C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並無不可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；但要把</w:t>
      </w:r>
      <w:r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電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音</w:t>
      </w:r>
      <w:r w:rsidRPr="00C874F1">
        <w:rPr>
          <w:rFonts w:ascii="新細明體" w:hAnsi="新細明體" w:cs="新細明體"/>
          <w:color w:val="000000"/>
          <w:kern w:val="0"/>
          <w:sz w:val="26"/>
          <w:szCs w:val="26"/>
        </w:rPr>
        <w:t>武轎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視為</w:t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澎湖的傳統文化，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鼓勵宮廟設置，</w:t>
      </w:r>
      <w:r w:rsidR="002017B9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恐怕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是行不通的。</w:t>
      </w:r>
    </w:p>
    <w:p w:rsidR="002017B9" w:rsidRPr="00C874F1" w:rsidRDefault="00D56BA6" w:rsidP="00894F09">
      <w:pPr>
        <w:widowControl/>
        <w:shd w:val="clear" w:color="auto" w:fill="FFFFFF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>
        <w:rPr>
          <w:rFonts w:ascii="新細明體" w:hAnsi="新細明體"/>
          <w:noProof/>
          <w:color w:val="000000"/>
        </w:rPr>
        <w:lastRenderedPageBreak/>
        <w:pict>
          <v:group id="_x0000_s1037" style="position:absolute;left:0;text-align:left;margin-left:258pt;margin-top:14pt;width:195.15pt;height:206pt;z-index:4;mso-wrap-distance-left:28.35pt;mso-wrap-distance-right:0" coordorigin="6578,10948" coordsize="3903,4120">
            <v:shape id="_x0000_s1033" type="#_x0000_t75" style="position:absolute;left:6578;top:10948;width:3903;height:4120;mso-wrap-distance-left:22.7pt;mso-wrap-distance-right:22.7pt;mso-wrap-distance-bottom:22.7pt">
              <v:imagedata r:id="rId19" o:title="" gain="7992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738;top:13288;width:1560;height:360" filled="f" strokeweight="3pt">
              <v:stroke linestyle="thinThin"/>
              <v:textbox>
                <w:txbxContent>
                  <w:p w:rsidR="00173230" w:rsidRDefault="00173230"/>
                </w:txbxContent>
              </v:textbox>
            </v:shape>
            <w10:wrap type="square"/>
          </v:group>
        </w:pict>
      </w:r>
    </w:p>
    <w:p w:rsidR="00AF1EEB" w:rsidRPr="00C874F1" w:rsidRDefault="002D56AA" w:rsidP="004E3CDF">
      <w:pPr>
        <w:widowControl/>
        <w:shd w:val="clear" w:color="auto" w:fill="FFFFFF"/>
        <w:spacing w:after="120" w:line="400" w:lineRule="exact"/>
        <w:jc w:val="center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（</w:t>
      </w:r>
      <w:r w:rsidR="00B3160A"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二</w:t>
      </w:r>
      <w:r w:rsidRPr="00C874F1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>）</w:t>
      </w:r>
    </w:p>
    <w:p w:rsidR="002017B9" w:rsidRPr="00C874F1" w:rsidRDefault="002D56AA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 在「雅虎奇摩」打入「武轎」二字搜尋，就會跑出幾個相關選項，其中之一是「武轎打架」，再深入搜尋相關新聞，便會發覺「武轎打架」事件發生不止一次。</w:t>
      </w:r>
      <w:r w:rsidR="00E1202F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雖然事件都不嚴重，但難免會引人聯想，澎湖電音武轎，是否會像台灣的</w:t>
      </w:r>
      <w:r w:rsidR="005E3624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某些</w:t>
      </w:r>
      <w:r w:rsidR="00E1202F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陣頭一般，成為中輟生、不良少年的聚集地，成為犯罪的源頭。</w:t>
      </w:r>
    </w:p>
    <w:p w:rsidR="002017B9" w:rsidRPr="00C874F1" w:rsidRDefault="00E1202F" w:rsidP="004E3CDF">
      <w:pPr>
        <w:widowControl/>
        <w:shd w:val="clear" w:color="auto" w:fill="FFFFFF"/>
        <w:spacing w:after="120" w:line="400" w:lineRule="exact"/>
        <w:jc w:val="both"/>
        <w:outlineLvl w:val="2"/>
        <w:rPr>
          <w:rFonts w:ascii="新細明體" w:hAnsi="新細明體" w:cs="Courier New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 xml:space="preserve">    澎湖武轎總會會長盧長在說：「對於每次打架滋事都被掛名在武轎是不合理的……，雖然</w:t>
      </w:r>
      <w:r w:rsidR="00530370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（轎班成員）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年輕氣盛容易衝動</w:t>
      </w:r>
      <w:r w:rsidR="003A4CF6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，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但不會去故意挑起紛爭</w:t>
      </w:r>
      <w:r w:rsidR="004E3CDF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……他們只是一群享受目光與掌聲的表演者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。</w:t>
      </w:r>
      <w:r w:rsidR="00E41A35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」</w:t>
      </w:r>
      <w:r w:rsidR="005E3624" w:rsidRPr="00C874F1">
        <w:rPr>
          <w:rStyle w:val="a8"/>
          <w:rFonts w:ascii="新細明體" w:hAnsi="新細明體" w:cs="Courier New"/>
          <w:color w:val="000000"/>
          <w:kern w:val="0"/>
          <w:sz w:val="26"/>
          <w:szCs w:val="26"/>
        </w:rPr>
        <w:footnoteReference w:id="13"/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以筆者目前粗淺的觀察，</w:t>
      </w:r>
      <w:r w:rsidR="006F664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轎班青年雖然來源不一、素質參差不齊，但行動都頗自制，知道自己的一言一行，都代表自家的村里宮廟，不能讓家鄉丟臉。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但長遠來說，</w:t>
      </w:r>
      <w:r w:rsidR="00E81EA7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未來</w:t>
      </w:r>
      <w:r w:rsidR="006F664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轎班對於參與人員，仍須加以</w:t>
      </w:r>
      <w:r w:rsidR="00530370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適當</w:t>
      </w:r>
      <w:r w:rsidR="00E81EA7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撿</w:t>
      </w:r>
      <w:r w:rsidR="006F6641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擇</w:t>
      </w:r>
      <w:r w:rsidR="00E81EA7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、</w:t>
      </w:r>
      <w:r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妥善管理，</w:t>
      </w:r>
      <w:r w:rsidR="00E81EA7" w:rsidRPr="00C874F1">
        <w:rPr>
          <w:rFonts w:ascii="新細明體" w:hAnsi="新細明體" w:cs="Courier New" w:hint="eastAsia"/>
          <w:color w:val="000000"/>
          <w:kern w:val="0"/>
          <w:sz w:val="26"/>
          <w:szCs w:val="26"/>
        </w:rPr>
        <w:t>避免武轎被污名化。</w:t>
      </w:r>
    </w:p>
    <w:p w:rsidR="00894F09" w:rsidRPr="00C874F1" w:rsidRDefault="00894F09" w:rsidP="00894F09">
      <w:pPr>
        <w:widowControl/>
        <w:shd w:val="clear" w:color="auto" w:fill="FFFFFF"/>
        <w:jc w:val="both"/>
        <w:outlineLvl w:val="2"/>
        <w:rPr>
          <w:rFonts w:ascii="新細明體" w:hAnsi="新細明體" w:cs="新細明體" w:hint="eastAsia"/>
          <w:color w:val="000000"/>
          <w:kern w:val="0"/>
          <w:sz w:val="26"/>
          <w:szCs w:val="26"/>
        </w:rPr>
      </w:pPr>
    </w:p>
    <w:p w:rsidR="00894F09" w:rsidRPr="00C874F1" w:rsidRDefault="00894F09" w:rsidP="00894F09">
      <w:pPr>
        <w:widowControl/>
        <w:shd w:val="clear" w:color="auto" w:fill="FFFFFF"/>
        <w:spacing w:after="120"/>
        <w:jc w:val="both"/>
        <w:outlineLvl w:val="2"/>
        <w:rPr>
          <w:rFonts w:ascii="新細明體" w:hAnsi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六、結語</w:t>
      </w:r>
    </w:p>
    <w:p w:rsidR="00E36CCE" w:rsidRPr="00C874F1" w:rsidRDefault="00E36CCE" w:rsidP="00530370">
      <w:pPr>
        <w:widowControl/>
        <w:shd w:val="clear" w:color="auto" w:fill="FFFFFF"/>
        <w:spacing w:line="400" w:lineRule="exact"/>
        <w:jc w:val="both"/>
        <w:outlineLvl w:val="2"/>
        <w:rPr>
          <w:rFonts w:ascii="新細明體" w:hAnsi="新細明體" w:hint="eastAsia"/>
          <w:color w:val="000000"/>
          <w:kern w:val="0"/>
          <w:sz w:val="26"/>
          <w:szCs w:val="26"/>
        </w:rPr>
      </w:pP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 xml:space="preserve">    近年澎湖縣政府大力推廣電音武轎，許多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縣內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活動都能見其蹤跡。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但</w:t>
      </w:r>
      <w:r w:rsidR="00530370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平心而論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，所謂的推廣電音武轎，其實就是砸錢的軍備競賽，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宮廟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只要願意砸錢，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很容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易就有一座酷炫武轎。而噱頭，從一開始簡</w:t>
      </w:r>
      <w:r w:rsidR="00530370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單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的霓虹燈泡、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後來的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雷射光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束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，到目前最炫的噴火筒，大概已到極致，</w:t>
      </w:r>
      <w:r w:rsidR="00CA2385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很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難再變出新花樣來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。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其他縣市宮廟，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只要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願意砸錢，很容易就可以複製取代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，電音武轎實在很難說有</w:t>
      </w:r>
      <w:r w:rsidR="00CA2385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什麼</w:t>
      </w:r>
      <w:r w:rsidR="007A6658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澎湖特色</w:t>
      </w:r>
      <w:r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。與電音武轎相較，傳統武轎雖然一成不變，沒什麼噱頭花招可言，但卻有其宗教及安撫民心的意義</w:t>
      </w:r>
      <w:r w:rsidR="005A638D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，</w:t>
      </w:r>
      <w:r w:rsidR="00A92851" w:rsidRPr="00C874F1">
        <w:rPr>
          <w:rFonts w:ascii="新細明體" w:hAnsi="新細明體" w:hint="eastAsia"/>
          <w:color w:val="000000"/>
          <w:kern w:val="0"/>
          <w:sz w:val="26"/>
          <w:szCs w:val="26"/>
        </w:rPr>
        <w:t>若無重大變故，將會是可長可久，代代相傳的文化資產。</w:t>
      </w:r>
    </w:p>
    <w:sectPr w:rsidR="00E36CCE" w:rsidRPr="00C874F1" w:rsidSect="00DA5173">
      <w:footerReference w:type="even" r:id="rId20"/>
      <w:footerReference w:type="default" r:id="rId21"/>
      <w:pgSz w:w="11906" w:h="16838" w:code="9"/>
      <w:pgMar w:top="158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C9" w:rsidRDefault="00E42AC9">
      <w:r>
        <w:separator/>
      </w:r>
    </w:p>
  </w:endnote>
  <w:endnote w:type="continuationSeparator" w:id="1">
    <w:p w:rsidR="00E42AC9" w:rsidRDefault="00E4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3B" w:rsidRDefault="000A173B" w:rsidP="005224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173B" w:rsidRDefault="000A17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3B" w:rsidRDefault="000A173B" w:rsidP="005224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0ECC">
      <w:rPr>
        <w:rStyle w:val="a4"/>
        <w:noProof/>
      </w:rPr>
      <w:t>1</w:t>
    </w:r>
    <w:r>
      <w:rPr>
        <w:rStyle w:val="a4"/>
      </w:rPr>
      <w:fldChar w:fldCharType="end"/>
    </w:r>
  </w:p>
  <w:p w:rsidR="000A173B" w:rsidRDefault="000A17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C9" w:rsidRDefault="00E42AC9">
      <w:r>
        <w:separator/>
      </w:r>
    </w:p>
  </w:footnote>
  <w:footnote w:type="continuationSeparator" w:id="1">
    <w:p w:rsidR="00E42AC9" w:rsidRDefault="00E42AC9">
      <w:r>
        <w:continuationSeparator/>
      </w:r>
    </w:p>
  </w:footnote>
  <w:footnote w:id="2">
    <w:p w:rsidR="000A173B" w:rsidRPr="005E3624" w:rsidRDefault="000A173B">
      <w:pPr>
        <w:pStyle w:val="a7"/>
        <w:rPr>
          <w:rFonts w:ascii="新細明體" w:hAnsi="新細明體" w:hint="eastAsia"/>
        </w:rPr>
      </w:pPr>
      <w:r w:rsidRPr="005E3624">
        <w:rPr>
          <w:rFonts w:ascii="新細明體" w:hAnsi="新細明體"/>
          <w:vertAlign w:val="superscript"/>
        </w:rPr>
        <w:footnoteRef/>
      </w:r>
      <w:r w:rsidRPr="005E3624">
        <w:rPr>
          <w:rFonts w:ascii="新細明體" w:hAnsi="新細明體" w:hint="eastAsia"/>
        </w:rPr>
        <w:t xml:space="preserve"> 圖片來源為：森源工藝部，神轎簡介。</w:t>
      </w:r>
      <w:r w:rsidRPr="005E3624">
        <w:rPr>
          <w:rFonts w:ascii="新細明體" w:hAnsi="新細明體"/>
        </w:rPr>
        <w:t>http://www.sen-yuan.com.tw/products_a_02.html</w:t>
      </w:r>
      <w:r w:rsidRPr="005E3624">
        <w:rPr>
          <w:rFonts w:ascii="新細明體" w:hAnsi="新細明體" w:hint="eastAsia"/>
        </w:rPr>
        <w:t>。</w:t>
      </w:r>
    </w:p>
  </w:footnote>
  <w:footnote w:id="3">
    <w:p w:rsidR="000A173B" w:rsidRPr="005E3624" w:rsidRDefault="000A173B" w:rsidP="00F77140">
      <w:pPr>
        <w:pStyle w:val="a7"/>
        <w:rPr>
          <w:rFonts w:ascii="新細明體" w:hAnsi="新細明體" w:hint="eastAsia"/>
        </w:rPr>
      </w:pPr>
      <w:r w:rsidRPr="005E3624">
        <w:rPr>
          <w:rFonts w:ascii="新細明體" w:hAnsi="新細明體"/>
          <w:vertAlign w:val="superscript"/>
        </w:rPr>
        <w:footnoteRef/>
      </w:r>
      <w:r w:rsidRPr="005E3624">
        <w:rPr>
          <w:rFonts w:ascii="新細明體" w:hAnsi="新細明體" w:hint="eastAsia"/>
        </w:rPr>
        <w:t xml:space="preserve"> 同註</w:t>
      </w:r>
      <w:r w:rsidR="00B60EF4">
        <w:rPr>
          <w:rFonts w:ascii="新細明體" w:hAnsi="新細明體" w:hint="eastAsia"/>
        </w:rPr>
        <w:t>1</w:t>
      </w:r>
      <w:r w:rsidRPr="005E3624">
        <w:rPr>
          <w:rFonts w:ascii="新細明體" w:hAnsi="新細明體" w:hint="eastAsia"/>
        </w:rPr>
        <w:t>。</w:t>
      </w:r>
    </w:p>
  </w:footnote>
  <w:footnote w:id="4">
    <w:p w:rsidR="000A173B" w:rsidRDefault="000A173B" w:rsidP="00FA2856">
      <w:pPr>
        <w:pStyle w:val="a7"/>
        <w:ind w:left="120" w:hanging="120"/>
        <w:rPr>
          <w:rFonts w:ascii="新細明體" w:hAnsi="新細明體" w:hint="eastAsia"/>
        </w:rPr>
      </w:pPr>
      <w:r w:rsidRPr="005E3624">
        <w:rPr>
          <w:rStyle w:val="a8"/>
          <w:rFonts w:ascii="新細明體" w:hAnsi="新細明體"/>
        </w:rPr>
        <w:footnoteRef/>
      </w:r>
      <w:r w:rsidRPr="005E3624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從</w:t>
      </w:r>
      <w:r w:rsidRPr="00FA2856">
        <w:rPr>
          <w:rFonts w:ascii="新細明體" w:hAnsi="新細明體"/>
        </w:rPr>
        <w:t>youtube</w:t>
      </w:r>
      <w:r>
        <w:rPr>
          <w:rFonts w:ascii="新細明體" w:hAnsi="新細明體" w:hint="eastAsia"/>
        </w:rPr>
        <w:t>相關影片中截圖。</w:t>
      </w:r>
      <w:r w:rsidRPr="00FA2856">
        <w:rPr>
          <w:rFonts w:ascii="新細明體" w:hAnsi="新細明體"/>
        </w:rPr>
        <w:t>https://www.youtube.com/watch?v=uUxdG0IprcA&amp;t=129s</w:t>
      </w:r>
      <w:r>
        <w:rPr>
          <w:rFonts w:ascii="新細明體" w:hAnsi="新細明體" w:hint="eastAsia"/>
        </w:rPr>
        <w:t>。</w:t>
      </w:r>
    </w:p>
    <w:p w:rsidR="000A173B" w:rsidRPr="00FA2856" w:rsidRDefault="000A173B" w:rsidP="00FA2856">
      <w:pPr>
        <w:pStyle w:val="a7"/>
        <w:ind w:left="120" w:hanging="12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Pr="00FA2856">
        <w:rPr>
          <w:rFonts w:ascii="新細明體" w:hAnsi="新細明體"/>
        </w:rPr>
        <w:t>https://www.youtube.com/watch?v=R_74xlEgHgU&amp;t=35s</w:t>
      </w:r>
      <w:r>
        <w:rPr>
          <w:rFonts w:ascii="新細明體" w:hAnsi="新細明體" w:hint="eastAsia"/>
        </w:rPr>
        <w:t>。</w:t>
      </w:r>
    </w:p>
  </w:footnote>
  <w:footnote w:id="5">
    <w:p w:rsidR="000A173B" w:rsidRPr="005E3624" w:rsidRDefault="000A173B" w:rsidP="00F606E6">
      <w:pPr>
        <w:pStyle w:val="a7"/>
        <w:rPr>
          <w:rFonts w:ascii="新細明體" w:hAnsi="新細明體" w:hint="eastAsia"/>
        </w:rPr>
      </w:pPr>
      <w:r w:rsidRPr="005E3624">
        <w:rPr>
          <w:rStyle w:val="a8"/>
          <w:rFonts w:ascii="新細明體" w:hAnsi="新細明體"/>
        </w:rPr>
        <w:footnoteRef/>
      </w:r>
      <w:r w:rsidRPr="005E3624">
        <w:rPr>
          <w:rFonts w:ascii="新細明體" w:hAnsi="新細明體"/>
        </w:rPr>
        <w:t xml:space="preserve"> </w:t>
      </w:r>
      <w:r w:rsidRPr="005E3624">
        <w:rPr>
          <w:rFonts w:ascii="新細明體" w:hAnsi="新細明體" w:hint="eastAsia"/>
        </w:rPr>
        <w:t>洪敏聰：《澎湖風情話：諺語集》，頁101-102。澎湖縣立文化中心，民國85年6月。</w:t>
      </w:r>
    </w:p>
  </w:footnote>
  <w:footnote w:id="6">
    <w:p w:rsidR="000A173B" w:rsidRPr="00F71480" w:rsidRDefault="000A173B">
      <w:pPr>
        <w:pStyle w:val="a7"/>
        <w:rPr>
          <w:rFonts w:ascii="新細明體" w:hAnsi="新細明體" w:hint="eastAsia"/>
        </w:rPr>
      </w:pPr>
      <w:r w:rsidRPr="00F71480">
        <w:rPr>
          <w:rStyle w:val="a8"/>
          <w:rFonts w:ascii="新細明體" w:hAnsi="新細明體"/>
        </w:rPr>
        <w:footnoteRef/>
      </w:r>
      <w:r w:rsidRPr="00F71480">
        <w:rPr>
          <w:rFonts w:ascii="新細明體" w:hAnsi="新細明體"/>
        </w:rPr>
        <w:t xml:space="preserve"> </w:t>
      </w:r>
      <w:r w:rsidRPr="00F71480">
        <w:rPr>
          <w:rFonts w:ascii="新細明體" w:hAnsi="新細明體" w:hint="eastAsia"/>
        </w:rPr>
        <w:t>澎科大進修部學生蘇奕丞講述，姜佩君採錄。</w:t>
      </w:r>
    </w:p>
  </w:footnote>
  <w:footnote w:id="7">
    <w:p w:rsidR="000A173B" w:rsidRPr="00F71480" w:rsidRDefault="000A173B" w:rsidP="00F71480">
      <w:pPr>
        <w:pStyle w:val="a7"/>
        <w:rPr>
          <w:rFonts w:ascii="新細明體" w:hAnsi="新細明體" w:hint="eastAsia"/>
        </w:rPr>
      </w:pPr>
      <w:r w:rsidRPr="00F71480">
        <w:rPr>
          <w:rStyle w:val="a8"/>
          <w:rFonts w:ascii="新細明體" w:hAnsi="新細明體"/>
        </w:rPr>
        <w:footnoteRef/>
      </w:r>
      <w:r w:rsidRPr="00F71480">
        <w:rPr>
          <w:rFonts w:ascii="新細明體" w:hAnsi="新細明體"/>
        </w:rPr>
        <w:t xml:space="preserve"> </w:t>
      </w:r>
      <w:r w:rsidRPr="001415FF">
        <w:rPr>
          <w:rFonts w:ascii="新細明體" w:hAnsi="新細明體"/>
          <w:color w:val="000000"/>
        </w:rPr>
        <w:t>澎湖 2012萬龜祈福-乞龜與武轎踩街</w:t>
      </w:r>
      <w:r w:rsidRPr="001415FF">
        <w:rPr>
          <w:rFonts w:ascii="新細明體" w:hAnsi="新細明體" w:hint="eastAsia"/>
          <w:color w:val="000000"/>
        </w:rPr>
        <w:t>。</w:t>
      </w:r>
      <w:r w:rsidRPr="001415FF">
        <w:rPr>
          <w:rFonts w:ascii="新細明體" w:hAnsi="新細明體"/>
          <w:color w:val="000000"/>
        </w:rPr>
        <w:t>http://mimicat1531.pixnet.net/blog/post/36763827</w:t>
      </w:r>
      <w:r w:rsidRPr="001415FF">
        <w:rPr>
          <w:rFonts w:ascii="新細明體" w:hAnsi="新細明體" w:hint="eastAsia"/>
          <w:color w:val="000000"/>
        </w:rPr>
        <w:t>。</w:t>
      </w:r>
    </w:p>
  </w:footnote>
  <w:footnote w:id="8">
    <w:p w:rsidR="000A173B" w:rsidRPr="001415FF" w:rsidRDefault="000A173B">
      <w:pPr>
        <w:pStyle w:val="a7"/>
        <w:rPr>
          <w:rFonts w:ascii="新細明體" w:hAnsi="新細明體" w:hint="eastAsia"/>
        </w:rPr>
      </w:pPr>
      <w:r w:rsidRPr="001415FF">
        <w:rPr>
          <w:rStyle w:val="a8"/>
          <w:rFonts w:ascii="新細明體" w:hAnsi="新細明體"/>
        </w:rPr>
        <w:footnoteRef/>
      </w:r>
      <w:r w:rsidRPr="001415FF">
        <w:rPr>
          <w:rFonts w:ascii="新細明體" w:hAnsi="新細明體"/>
        </w:rPr>
        <w:t xml:space="preserve"> </w:t>
      </w:r>
      <w:r w:rsidRPr="001415FF">
        <w:rPr>
          <w:rFonts w:ascii="新細明體" w:hAnsi="新細明體" w:cs="Arial"/>
          <w:bCs/>
          <w:color w:val="000000"/>
          <w:kern w:val="0"/>
        </w:rPr>
        <w:t>澎湖貝傳媒周刊第4期  </w:t>
      </w:r>
      <w:r w:rsidRPr="001415FF">
        <w:rPr>
          <w:rFonts w:ascii="新細明體" w:hAnsi="新細明體" w:cs="Arial" w:hint="eastAsia"/>
          <w:bCs/>
          <w:color w:val="000000"/>
          <w:kern w:val="0"/>
        </w:rPr>
        <w:t xml:space="preserve">  </w:t>
      </w:r>
      <w:r w:rsidRPr="001415FF">
        <w:rPr>
          <w:rFonts w:ascii="新細明體" w:hAnsi="新細明體" w:cs="Arial"/>
          <w:color w:val="000000"/>
          <w:kern w:val="0"/>
        </w:rPr>
        <w:t>Published on Jul 13, 2015  </w:t>
      </w:r>
      <w:r>
        <w:rPr>
          <w:rFonts w:ascii="新細明體" w:hAnsi="新細明體" w:cs="Arial" w:hint="eastAsia"/>
          <w:color w:val="000000"/>
          <w:kern w:val="0"/>
        </w:rPr>
        <w:t>。</w:t>
      </w:r>
      <w:r w:rsidRPr="001415FF">
        <w:rPr>
          <w:rFonts w:ascii="新細明體" w:hAnsi="新細明體" w:cs="Arial" w:hint="eastAsia"/>
          <w:color w:val="000000"/>
          <w:kern w:val="0"/>
        </w:rPr>
        <w:t xml:space="preserve"> </w:t>
      </w:r>
    </w:p>
  </w:footnote>
  <w:footnote w:id="9">
    <w:p w:rsidR="000A173B" w:rsidRPr="001415FF" w:rsidRDefault="000A173B">
      <w:pPr>
        <w:pStyle w:val="a7"/>
        <w:rPr>
          <w:rFonts w:ascii="新細明體" w:hAnsi="新細明體" w:hint="eastAsia"/>
        </w:rPr>
      </w:pPr>
      <w:r w:rsidRPr="001415FF">
        <w:rPr>
          <w:rStyle w:val="a8"/>
          <w:rFonts w:ascii="新細明體" w:hAnsi="新細明體"/>
        </w:rPr>
        <w:footnoteRef/>
      </w:r>
      <w:r w:rsidRPr="001415FF">
        <w:rPr>
          <w:rFonts w:ascii="新細明體" w:hAnsi="新細明體"/>
        </w:rPr>
        <w:t xml:space="preserve"> </w:t>
      </w:r>
      <w:r w:rsidRPr="001415FF">
        <w:rPr>
          <w:rFonts w:ascii="新細明體" w:hAnsi="新細明體" w:hint="eastAsia"/>
        </w:rPr>
        <w:t>筆者學生本身為轎班成員，筆者請他代為詢問澎湖電音武轎的由來。</w:t>
      </w:r>
    </w:p>
  </w:footnote>
  <w:footnote w:id="10">
    <w:p w:rsidR="000A173B" w:rsidRPr="001415FF" w:rsidRDefault="000A173B">
      <w:pPr>
        <w:pStyle w:val="a7"/>
        <w:rPr>
          <w:rFonts w:ascii="新細明體" w:hAnsi="新細明體" w:hint="eastAsia"/>
        </w:rPr>
      </w:pPr>
      <w:r w:rsidRPr="001415FF">
        <w:rPr>
          <w:rStyle w:val="a8"/>
          <w:rFonts w:ascii="新細明體" w:hAnsi="新細明體"/>
        </w:rPr>
        <w:footnoteRef/>
      </w:r>
      <w:r w:rsidRPr="001415FF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同註7。</w:t>
      </w:r>
    </w:p>
  </w:footnote>
  <w:footnote w:id="11">
    <w:p w:rsidR="000A173B" w:rsidRPr="001415FF" w:rsidRDefault="000A173B" w:rsidP="001415FF">
      <w:pPr>
        <w:pStyle w:val="a7"/>
        <w:rPr>
          <w:rFonts w:ascii="新細明體" w:hAnsi="新細明體" w:hint="eastAsia"/>
        </w:rPr>
      </w:pPr>
      <w:r w:rsidRPr="001415FF">
        <w:rPr>
          <w:rStyle w:val="a8"/>
          <w:rFonts w:ascii="新細明體" w:hAnsi="新細明體"/>
        </w:rPr>
        <w:footnoteRef/>
      </w:r>
      <w:r w:rsidRPr="001415FF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同</w:t>
      </w:r>
      <w:r w:rsidRPr="001415FF">
        <w:rPr>
          <w:rFonts w:ascii="新細明體" w:hAnsi="新細明體" w:hint="eastAsia"/>
        </w:rPr>
        <w:t>註</w:t>
      </w:r>
      <w:r>
        <w:rPr>
          <w:rFonts w:ascii="新細明體" w:hAnsi="新細明體" w:hint="eastAsia"/>
        </w:rPr>
        <w:t>6</w:t>
      </w:r>
      <w:r w:rsidRPr="001415FF">
        <w:rPr>
          <w:rFonts w:ascii="新細明體" w:hAnsi="新細明體" w:hint="eastAsia"/>
        </w:rPr>
        <w:t>。</w:t>
      </w:r>
    </w:p>
  </w:footnote>
  <w:footnote w:id="12">
    <w:p w:rsidR="000A173B" w:rsidRPr="001415FF" w:rsidRDefault="000A173B">
      <w:pPr>
        <w:pStyle w:val="a7"/>
        <w:rPr>
          <w:rFonts w:ascii="新細明體" w:hAnsi="新細明體" w:hint="eastAsia"/>
        </w:rPr>
      </w:pPr>
      <w:r w:rsidRPr="001415FF">
        <w:rPr>
          <w:rStyle w:val="a8"/>
          <w:rFonts w:ascii="新細明體" w:hAnsi="新細明體"/>
        </w:rPr>
        <w:footnoteRef/>
      </w:r>
      <w:r w:rsidRPr="001415FF">
        <w:rPr>
          <w:rFonts w:ascii="新細明體" w:hAnsi="新細明體"/>
        </w:rPr>
        <w:t xml:space="preserve"> </w:t>
      </w:r>
      <w:r w:rsidRPr="001415FF">
        <w:rPr>
          <w:rFonts w:ascii="新細明體" w:hAnsi="新細明體" w:hint="eastAsia"/>
        </w:rPr>
        <w:t>學生王秀鳳提供。</w:t>
      </w:r>
    </w:p>
  </w:footnote>
  <w:footnote w:id="13">
    <w:p w:rsidR="000A173B" w:rsidRPr="005E3624" w:rsidRDefault="000A173B">
      <w:pPr>
        <w:pStyle w:val="a7"/>
        <w:rPr>
          <w:rFonts w:ascii="新細明體" w:hAnsi="新細明體" w:hint="eastAsia"/>
        </w:rPr>
      </w:pPr>
      <w:r w:rsidRPr="005E3624">
        <w:rPr>
          <w:rStyle w:val="a8"/>
          <w:rFonts w:ascii="新細明體" w:hAnsi="新細明體"/>
        </w:rPr>
        <w:footnoteRef/>
      </w:r>
      <w:r w:rsidRPr="005E3624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同註7。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968"/>
    <w:multiLevelType w:val="multilevel"/>
    <w:tmpl w:val="701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025B8"/>
    <w:multiLevelType w:val="hybridMultilevel"/>
    <w:tmpl w:val="77881F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EDF"/>
    <w:rsid w:val="000177E5"/>
    <w:rsid w:val="0002709C"/>
    <w:rsid w:val="000310B6"/>
    <w:rsid w:val="000464DF"/>
    <w:rsid w:val="00054DCF"/>
    <w:rsid w:val="0005557D"/>
    <w:rsid w:val="000566AD"/>
    <w:rsid w:val="000629E7"/>
    <w:rsid w:val="0006627D"/>
    <w:rsid w:val="00074B51"/>
    <w:rsid w:val="00077F55"/>
    <w:rsid w:val="00086F23"/>
    <w:rsid w:val="000A173B"/>
    <w:rsid w:val="000A4E51"/>
    <w:rsid w:val="000A655F"/>
    <w:rsid w:val="000D09DF"/>
    <w:rsid w:val="000D5D15"/>
    <w:rsid w:val="000E1093"/>
    <w:rsid w:val="000F34CB"/>
    <w:rsid w:val="000F74FD"/>
    <w:rsid w:val="0010258A"/>
    <w:rsid w:val="00112A33"/>
    <w:rsid w:val="001415FF"/>
    <w:rsid w:val="00147F01"/>
    <w:rsid w:val="0015010A"/>
    <w:rsid w:val="00152003"/>
    <w:rsid w:val="00166FE9"/>
    <w:rsid w:val="00172225"/>
    <w:rsid w:val="00173230"/>
    <w:rsid w:val="00182819"/>
    <w:rsid w:val="00184181"/>
    <w:rsid w:val="00184F15"/>
    <w:rsid w:val="001A68DA"/>
    <w:rsid w:val="001B054D"/>
    <w:rsid w:val="001C0AE0"/>
    <w:rsid w:val="001C0EDF"/>
    <w:rsid w:val="001C314E"/>
    <w:rsid w:val="001C728C"/>
    <w:rsid w:val="001D653C"/>
    <w:rsid w:val="001D78A6"/>
    <w:rsid w:val="001E2541"/>
    <w:rsid w:val="001E53EC"/>
    <w:rsid w:val="001E5CB2"/>
    <w:rsid w:val="001F0496"/>
    <w:rsid w:val="002017B9"/>
    <w:rsid w:val="00206A09"/>
    <w:rsid w:val="0021329F"/>
    <w:rsid w:val="00227C26"/>
    <w:rsid w:val="002419B4"/>
    <w:rsid w:val="00243633"/>
    <w:rsid w:val="00265A48"/>
    <w:rsid w:val="00277C9F"/>
    <w:rsid w:val="00287719"/>
    <w:rsid w:val="00290347"/>
    <w:rsid w:val="00291AA3"/>
    <w:rsid w:val="00291E6A"/>
    <w:rsid w:val="002C1514"/>
    <w:rsid w:val="002C6765"/>
    <w:rsid w:val="002D56AA"/>
    <w:rsid w:val="002E5DB3"/>
    <w:rsid w:val="002F0540"/>
    <w:rsid w:val="002F4522"/>
    <w:rsid w:val="002F5A25"/>
    <w:rsid w:val="00313CDB"/>
    <w:rsid w:val="003218BD"/>
    <w:rsid w:val="0032209B"/>
    <w:rsid w:val="00326EEE"/>
    <w:rsid w:val="003314DE"/>
    <w:rsid w:val="00332A81"/>
    <w:rsid w:val="00337D4B"/>
    <w:rsid w:val="00344B71"/>
    <w:rsid w:val="00346384"/>
    <w:rsid w:val="003470F9"/>
    <w:rsid w:val="00361C5B"/>
    <w:rsid w:val="00363B49"/>
    <w:rsid w:val="00373119"/>
    <w:rsid w:val="00377C9A"/>
    <w:rsid w:val="00381B57"/>
    <w:rsid w:val="00391F42"/>
    <w:rsid w:val="003934DC"/>
    <w:rsid w:val="00396DBB"/>
    <w:rsid w:val="003A0306"/>
    <w:rsid w:val="003A4A83"/>
    <w:rsid w:val="003A4CF6"/>
    <w:rsid w:val="003B465B"/>
    <w:rsid w:val="003B5B95"/>
    <w:rsid w:val="003C1054"/>
    <w:rsid w:val="003C1BA9"/>
    <w:rsid w:val="003C36F7"/>
    <w:rsid w:val="003D19C9"/>
    <w:rsid w:val="003D1CBD"/>
    <w:rsid w:val="003E0366"/>
    <w:rsid w:val="003E3C80"/>
    <w:rsid w:val="003E75C2"/>
    <w:rsid w:val="003F063D"/>
    <w:rsid w:val="003F1DC2"/>
    <w:rsid w:val="003F2FB5"/>
    <w:rsid w:val="003F565E"/>
    <w:rsid w:val="00404C58"/>
    <w:rsid w:val="004105F3"/>
    <w:rsid w:val="00414D23"/>
    <w:rsid w:val="00421303"/>
    <w:rsid w:val="00422AD5"/>
    <w:rsid w:val="00426922"/>
    <w:rsid w:val="00430AFD"/>
    <w:rsid w:val="0043150C"/>
    <w:rsid w:val="004609BD"/>
    <w:rsid w:val="004725EA"/>
    <w:rsid w:val="00476065"/>
    <w:rsid w:val="0048035F"/>
    <w:rsid w:val="00484A4B"/>
    <w:rsid w:val="004A0802"/>
    <w:rsid w:val="004A1469"/>
    <w:rsid w:val="004A6D28"/>
    <w:rsid w:val="004B0EBC"/>
    <w:rsid w:val="004B7F77"/>
    <w:rsid w:val="004D2995"/>
    <w:rsid w:val="004D55B4"/>
    <w:rsid w:val="004E0017"/>
    <w:rsid w:val="004E3CDF"/>
    <w:rsid w:val="004F2D8B"/>
    <w:rsid w:val="00503B6C"/>
    <w:rsid w:val="005149B0"/>
    <w:rsid w:val="005224F5"/>
    <w:rsid w:val="00530370"/>
    <w:rsid w:val="00541A90"/>
    <w:rsid w:val="00554772"/>
    <w:rsid w:val="00556768"/>
    <w:rsid w:val="005824B6"/>
    <w:rsid w:val="005828DE"/>
    <w:rsid w:val="00582CB7"/>
    <w:rsid w:val="005953D5"/>
    <w:rsid w:val="005A0DB0"/>
    <w:rsid w:val="005A41D5"/>
    <w:rsid w:val="005A638D"/>
    <w:rsid w:val="005A75A3"/>
    <w:rsid w:val="005C3C33"/>
    <w:rsid w:val="005C7BA2"/>
    <w:rsid w:val="005E28C7"/>
    <w:rsid w:val="005E3624"/>
    <w:rsid w:val="005F3FB8"/>
    <w:rsid w:val="00623BA1"/>
    <w:rsid w:val="00632958"/>
    <w:rsid w:val="00656E73"/>
    <w:rsid w:val="00680ECC"/>
    <w:rsid w:val="006821F6"/>
    <w:rsid w:val="00691333"/>
    <w:rsid w:val="00695A19"/>
    <w:rsid w:val="006967B0"/>
    <w:rsid w:val="006A0A2E"/>
    <w:rsid w:val="006A4795"/>
    <w:rsid w:val="006B0D40"/>
    <w:rsid w:val="006B2071"/>
    <w:rsid w:val="006C4978"/>
    <w:rsid w:val="006C59F5"/>
    <w:rsid w:val="006C7CCB"/>
    <w:rsid w:val="006D0C78"/>
    <w:rsid w:val="006D1393"/>
    <w:rsid w:val="006E15AC"/>
    <w:rsid w:val="006F6641"/>
    <w:rsid w:val="00701B77"/>
    <w:rsid w:val="0071318F"/>
    <w:rsid w:val="007149E4"/>
    <w:rsid w:val="00722961"/>
    <w:rsid w:val="0073176B"/>
    <w:rsid w:val="00740878"/>
    <w:rsid w:val="00741D45"/>
    <w:rsid w:val="007465AD"/>
    <w:rsid w:val="00747868"/>
    <w:rsid w:val="00766919"/>
    <w:rsid w:val="00770B3F"/>
    <w:rsid w:val="00776E10"/>
    <w:rsid w:val="00787CEA"/>
    <w:rsid w:val="00791D22"/>
    <w:rsid w:val="00792CA4"/>
    <w:rsid w:val="00793178"/>
    <w:rsid w:val="00797A28"/>
    <w:rsid w:val="00797F06"/>
    <w:rsid w:val="007A6658"/>
    <w:rsid w:val="007D0767"/>
    <w:rsid w:val="007E023E"/>
    <w:rsid w:val="007E5542"/>
    <w:rsid w:val="007E625B"/>
    <w:rsid w:val="007E6729"/>
    <w:rsid w:val="007E7B8F"/>
    <w:rsid w:val="008010F7"/>
    <w:rsid w:val="0081240B"/>
    <w:rsid w:val="00824DC6"/>
    <w:rsid w:val="008440E5"/>
    <w:rsid w:val="00844B2C"/>
    <w:rsid w:val="00865CEF"/>
    <w:rsid w:val="00894F09"/>
    <w:rsid w:val="00896A24"/>
    <w:rsid w:val="008A2668"/>
    <w:rsid w:val="008B7568"/>
    <w:rsid w:val="008E06D5"/>
    <w:rsid w:val="008E59E5"/>
    <w:rsid w:val="008F2ECA"/>
    <w:rsid w:val="0090016E"/>
    <w:rsid w:val="009043F4"/>
    <w:rsid w:val="00905BFE"/>
    <w:rsid w:val="00906FA7"/>
    <w:rsid w:val="0091179D"/>
    <w:rsid w:val="00912175"/>
    <w:rsid w:val="00923433"/>
    <w:rsid w:val="00923E81"/>
    <w:rsid w:val="00924FFA"/>
    <w:rsid w:val="00926ACC"/>
    <w:rsid w:val="00933E10"/>
    <w:rsid w:val="009343F0"/>
    <w:rsid w:val="009505C6"/>
    <w:rsid w:val="0095100A"/>
    <w:rsid w:val="009516C2"/>
    <w:rsid w:val="00960C10"/>
    <w:rsid w:val="009708DA"/>
    <w:rsid w:val="00980D91"/>
    <w:rsid w:val="009907D3"/>
    <w:rsid w:val="009A575C"/>
    <w:rsid w:val="009B4069"/>
    <w:rsid w:val="009C18A8"/>
    <w:rsid w:val="009C20E3"/>
    <w:rsid w:val="009D3572"/>
    <w:rsid w:val="009F6B6F"/>
    <w:rsid w:val="00A05ED3"/>
    <w:rsid w:val="00A061AE"/>
    <w:rsid w:val="00A126E8"/>
    <w:rsid w:val="00A16A57"/>
    <w:rsid w:val="00A24E8D"/>
    <w:rsid w:val="00A25923"/>
    <w:rsid w:val="00A26133"/>
    <w:rsid w:val="00A371B7"/>
    <w:rsid w:val="00A42281"/>
    <w:rsid w:val="00A66AA9"/>
    <w:rsid w:val="00A6766A"/>
    <w:rsid w:val="00A726D1"/>
    <w:rsid w:val="00A92851"/>
    <w:rsid w:val="00A94B9A"/>
    <w:rsid w:val="00A961BD"/>
    <w:rsid w:val="00AA5642"/>
    <w:rsid w:val="00AC2FAD"/>
    <w:rsid w:val="00AD3A5E"/>
    <w:rsid w:val="00AE6CE9"/>
    <w:rsid w:val="00AF1EEB"/>
    <w:rsid w:val="00AF4086"/>
    <w:rsid w:val="00B03205"/>
    <w:rsid w:val="00B27C54"/>
    <w:rsid w:val="00B3160A"/>
    <w:rsid w:val="00B3337F"/>
    <w:rsid w:val="00B40AA1"/>
    <w:rsid w:val="00B478D5"/>
    <w:rsid w:val="00B60868"/>
    <w:rsid w:val="00B60EF4"/>
    <w:rsid w:val="00B66647"/>
    <w:rsid w:val="00B715EE"/>
    <w:rsid w:val="00B7356D"/>
    <w:rsid w:val="00B84FEE"/>
    <w:rsid w:val="00B9452F"/>
    <w:rsid w:val="00BA2A3A"/>
    <w:rsid w:val="00BB7DFD"/>
    <w:rsid w:val="00BD11F1"/>
    <w:rsid w:val="00BE3E67"/>
    <w:rsid w:val="00BE55D5"/>
    <w:rsid w:val="00C033C8"/>
    <w:rsid w:val="00C0344B"/>
    <w:rsid w:val="00C06A3F"/>
    <w:rsid w:val="00C340A3"/>
    <w:rsid w:val="00C423FA"/>
    <w:rsid w:val="00C51AB5"/>
    <w:rsid w:val="00C52C05"/>
    <w:rsid w:val="00C536B4"/>
    <w:rsid w:val="00C5669E"/>
    <w:rsid w:val="00C571AA"/>
    <w:rsid w:val="00C57230"/>
    <w:rsid w:val="00C72B7A"/>
    <w:rsid w:val="00C81411"/>
    <w:rsid w:val="00C86889"/>
    <w:rsid w:val="00C874F1"/>
    <w:rsid w:val="00C91663"/>
    <w:rsid w:val="00CA18C4"/>
    <w:rsid w:val="00CA2385"/>
    <w:rsid w:val="00CB3E6A"/>
    <w:rsid w:val="00CD1605"/>
    <w:rsid w:val="00CD484E"/>
    <w:rsid w:val="00CD7765"/>
    <w:rsid w:val="00CF0FA9"/>
    <w:rsid w:val="00D0315A"/>
    <w:rsid w:val="00D3421E"/>
    <w:rsid w:val="00D56BA6"/>
    <w:rsid w:val="00D6130B"/>
    <w:rsid w:val="00D61823"/>
    <w:rsid w:val="00D72601"/>
    <w:rsid w:val="00D74D79"/>
    <w:rsid w:val="00D86C1C"/>
    <w:rsid w:val="00D9663F"/>
    <w:rsid w:val="00DA5173"/>
    <w:rsid w:val="00DC1D94"/>
    <w:rsid w:val="00DC2988"/>
    <w:rsid w:val="00DC5D7D"/>
    <w:rsid w:val="00DD117B"/>
    <w:rsid w:val="00DE1A53"/>
    <w:rsid w:val="00E04656"/>
    <w:rsid w:val="00E10013"/>
    <w:rsid w:val="00E1202F"/>
    <w:rsid w:val="00E12EA4"/>
    <w:rsid w:val="00E1525E"/>
    <w:rsid w:val="00E16E0D"/>
    <w:rsid w:val="00E1766D"/>
    <w:rsid w:val="00E26618"/>
    <w:rsid w:val="00E36CCE"/>
    <w:rsid w:val="00E41A35"/>
    <w:rsid w:val="00E42AC9"/>
    <w:rsid w:val="00E45164"/>
    <w:rsid w:val="00E464B7"/>
    <w:rsid w:val="00E46C4E"/>
    <w:rsid w:val="00E60160"/>
    <w:rsid w:val="00E81EA7"/>
    <w:rsid w:val="00E83260"/>
    <w:rsid w:val="00E915FA"/>
    <w:rsid w:val="00E92A88"/>
    <w:rsid w:val="00EA20E4"/>
    <w:rsid w:val="00EA612D"/>
    <w:rsid w:val="00EC250D"/>
    <w:rsid w:val="00EC3024"/>
    <w:rsid w:val="00EC5B20"/>
    <w:rsid w:val="00ED5D26"/>
    <w:rsid w:val="00EE1246"/>
    <w:rsid w:val="00EF2349"/>
    <w:rsid w:val="00F01AC4"/>
    <w:rsid w:val="00F11BF8"/>
    <w:rsid w:val="00F24399"/>
    <w:rsid w:val="00F321AF"/>
    <w:rsid w:val="00F57896"/>
    <w:rsid w:val="00F606E6"/>
    <w:rsid w:val="00F62D18"/>
    <w:rsid w:val="00F705F7"/>
    <w:rsid w:val="00F711A0"/>
    <w:rsid w:val="00F71480"/>
    <w:rsid w:val="00F75AD2"/>
    <w:rsid w:val="00F76771"/>
    <w:rsid w:val="00F77140"/>
    <w:rsid w:val="00FA2856"/>
    <w:rsid w:val="00FA2F01"/>
    <w:rsid w:val="00FB76EF"/>
    <w:rsid w:val="00FC6002"/>
    <w:rsid w:val="00FC6987"/>
    <w:rsid w:val="00FD1B4F"/>
    <w:rsid w:val="00FE252E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F62D1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qFormat/>
    <w:rsid w:val="001C0ED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autoRedefine/>
    <w:rsid w:val="00FF6D55"/>
    <w:pPr>
      <w:framePr w:wrap="around" w:vAnchor="text" w:hAnchor="text" w:y="1"/>
      <w:jc w:val="both"/>
    </w:pPr>
    <w:rPr>
      <w:rFonts w:eastAsia="華康中黑體"/>
    </w:rPr>
  </w:style>
  <w:style w:type="character" w:customStyle="1" w:styleId="text">
    <w:name w:val="text"/>
    <w:basedOn w:val="a0"/>
    <w:rsid w:val="001C0EDF"/>
  </w:style>
  <w:style w:type="character" w:customStyle="1" w:styleId="html-tag">
    <w:name w:val="html-tag"/>
    <w:basedOn w:val="a0"/>
    <w:rsid w:val="001C0EDF"/>
  </w:style>
  <w:style w:type="paragraph" w:styleId="a3">
    <w:name w:val="footer"/>
    <w:basedOn w:val="a"/>
    <w:rsid w:val="00E0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04656"/>
  </w:style>
  <w:style w:type="character" w:customStyle="1" w:styleId="ya-q-full-text">
    <w:name w:val="ya-q-full-text"/>
    <w:basedOn w:val="a0"/>
    <w:rsid w:val="00077F55"/>
  </w:style>
  <w:style w:type="character" w:customStyle="1" w:styleId="apple-converted-space">
    <w:name w:val="apple-converted-space"/>
    <w:basedOn w:val="a0"/>
    <w:rsid w:val="00077F55"/>
  </w:style>
  <w:style w:type="character" w:customStyle="1" w:styleId="clr-88">
    <w:name w:val="clr-88"/>
    <w:basedOn w:val="a0"/>
    <w:rsid w:val="00077F55"/>
  </w:style>
  <w:style w:type="character" w:customStyle="1" w:styleId="clr-88ya-localtime">
    <w:name w:val="clr-88 ya-localtime"/>
    <w:basedOn w:val="a0"/>
    <w:rsid w:val="00077F55"/>
  </w:style>
  <w:style w:type="character" w:styleId="a5">
    <w:name w:val="Hyperlink"/>
    <w:basedOn w:val="a0"/>
    <w:rsid w:val="00FD1B4F"/>
    <w:rPr>
      <w:color w:val="0000FF"/>
      <w:u w:val="single"/>
    </w:rPr>
  </w:style>
  <w:style w:type="paragraph" w:customStyle="1" w:styleId="lh-l">
    <w:name w:val="lh-l"/>
    <w:basedOn w:val="a"/>
    <w:rsid w:val="00FD1B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z-msfw-mfc-12thwr-bw">
    <w:name w:val="fz-ms fw-m fc-12th wr-bw"/>
    <w:basedOn w:val="a0"/>
    <w:rsid w:val="00FD1B4F"/>
  </w:style>
  <w:style w:type="character" w:customStyle="1" w:styleId="ml-3">
    <w:name w:val="ml-3"/>
    <w:basedOn w:val="a0"/>
    <w:rsid w:val="00FD1B4F"/>
  </w:style>
  <w:style w:type="character" w:styleId="a6">
    <w:name w:val="Strong"/>
    <w:basedOn w:val="a0"/>
    <w:qFormat/>
    <w:rsid w:val="004725EA"/>
    <w:rPr>
      <w:b/>
      <w:bCs/>
    </w:rPr>
  </w:style>
  <w:style w:type="paragraph" w:styleId="Web">
    <w:name w:val="Normal (Web)"/>
    <w:basedOn w:val="a"/>
    <w:rsid w:val="004725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footnote text"/>
    <w:basedOn w:val="a"/>
    <w:semiHidden/>
    <w:rsid w:val="00E10013"/>
    <w:pPr>
      <w:snapToGrid w:val="0"/>
    </w:pPr>
    <w:rPr>
      <w:sz w:val="20"/>
      <w:szCs w:val="20"/>
    </w:rPr>
  </w:style>
  <w:style w:type="character" w:styleId="a8">
    <w:name w:val="footnote reference"/>
    <w:basedOn w:val="a0"/>
    <w:semiHidden/>
    <w:rsid w:val="00E10013"/>
    <w:rPr>
      <w:vertAlign w:val="superscript"/>
    </w:rPr>
  </w:style>
  <w:style w:type="paragraph" w:styleId="a9">
    <w:name w:val="Balloon Text"/>
    <w:basedOn w:val="a"/>
    <w:semiHidden/>
    <w:rsid w:val="00541A90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680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80E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6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9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9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0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3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1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5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260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4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0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8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54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40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4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9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1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7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8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7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921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4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2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6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3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2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4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9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1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73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3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4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9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4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8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70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3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3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7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18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75">
          <w:marLeft w:val="201"/>
          <w:marRight w:val="0"/>
          <w:marTop w:val="0"/>
          <w:marBottom w:val="8372"/>
          <w:divBdr>
            <w:top w:val="single" w:sz="6" w:space="0" w:color="AAAAAA"/>
            <w:left w:val="single" w:sz="6" w:space="7" w:color="AAAAAA"/>
            <w:bottom w:val="single" w:sz="6" w:space="7" w:color="AAAAAA"/>
            <w:right w:val="single" w:sz="6" w:space="7" w:color="AAAAAA"/>
          </w:divBdr>
        </w:div>
      </w:divsChild>
    </w:div>
    <w:div w:id="3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https://7.share.photo.xuite.net/davishung7/17d8efe/6792514/268596668_m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</Words>
  <Characters>3504</Characters>
  <Application>Microsoft Office Word</Application>
  <DocSecurity>0</DocSecurity>
  <Lines>29</Lines>
  <Paragraphs>8</Paragraphs>
  <ScaleCrop>false</ScaleCrop>
  <Company>CMT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武轎</dc:title>
  <dc:creator>pcuser</dc:creator>
  <cp:lastModifiedBy>佩君</cp:lastModifiedBy>
  <cp:revision>2</cp:revision>
  <cp:lastPrinted>2018-04-09T06:19:00Z</cp:lastPrinted>
  <dcterms:created xsi:type="dcterms:W3CDTF">2021-01-22T14:06:00Z</dcterms:created>
  <dcterms:modified xsi:type="dcterms:W3CDTF">2021-01-22T14:06:00Z</dcterms:modified>
</cp:coreProperties>
</file>